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C520F" w14:textId="27C049C2" w:rsidR="006068C2" w:rsidRPr="00E75C2D" w:rsidRDefault="00FD2D69" w:rsidP="00FB64F7">
      <w:pPr>
        <w:spacing w:after="0"/>
        <w:rPr>
          <w:szCs w:val="24"/>
        </w:rPr>
      </w:pPr>
      <w:r w:rsidRPr="00E75C2D">
        <w:rPr>
          <w:noProof/>
          <w:szCs w:val="24"/>
          <w:lang w:val="it-IT" w:eastAsia="it-IT"/>
        </w:rPr>
        <w:drawing>
          <wp:anchor distT="0" distB="0" distL="114300" distR="114300" simplePos="0" relativeHeight="251658240" behindDoc="1" locked="1" layoutInCell="1" allowOverlap="1" wp14:anchorId="6F6359F0" wp14:editId="13EBD31C">
            <wp:simplePos x="0" y="0"/>
            <wp:positionH relativeFrom="page">
              <wp:align>left</wp:align>
            </wp:positionH>
            <wp:positionV relativeFrom="paragraph">
              <wp:posOffset>-720090</wp:posOffset>
            </wp:positionV>
            <wp:extent cx="7552055" cy="10684510"/>
            <wp:effectExtent l="0" t="0" r="0"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7552055" cy="10684510"/>
                    </a:xfrm>
                    <a:prstGeom prst="rect">
                      <a:avLst/>
                    </a:prstGeom>
                  </pic:spPr>
                </pic:pic>
              </a:graphicData>
            </a:graphic>
            <wp14:sizeRelH relativeFrom="page">
              <wp14:pctWidth>0</wp14:pctWidth>
            </wp14:sizeRelH>
            <wp14:sizeRelV relativeFrom="page">
              <wp14:pctHeight>0</wp14:pctHeight>
            </wp14:sizeRelV>
          </wp:anchor>
        </w:drawing>
      </w:r>
    </w:p>
    <w:p w14:paraId="7645C91A" w14:textId="4683A83A" w:rsidR="002F3533" w:rsidRPr="00E75C2D" w:rsidRDefault="002F3533" w:rsidP="00FB64F7">
      <w:pPr>
        <w:spacing w:after="0"/>
        <w:rPr>
          <w:szCs w:val="24"/>
        </w:rPr>
      </w:pPr>
    </w:p>
    <w:p w14:paraId="4B5FB516" w14:textId="31B2E808" w:rsidR="002F3533" w:rsidRPr="00E75C2D" w:rsidRDefault="002F3533" w:rsidP="00FB64F7">
      <w:pPr>
        <w:spacing w:after="0"/>
        <w:rPr>
          <w:szCs w:val="24"/>
        </w:rPr>
      </w:pPr>
    </w:p>
    <w:p w14:paraId="6ED1AA92" w14:textId="288F8C8F" w:rsidR="00FD2D69" w:rsidRPr="00E75C2D" w:rsidRDefault="00FD2D69" w:rsidP="00FB64F7">
      <w:pPr>
        <w:rPr>
          <w:rFonts w:ascii="Calibri" w:eastAsia="Century Gothic" w:hAnsi="Calibri" w:cs="Calibri"/>
          <w:b/>
          <w:smallCaps/>
          <w:color w:val="0F80C4"/>
          <w:szCs w:val="24"/>
          <w:lang w:eastAsia="nl-NL"/>
        </w:rPr>
      </w:pPr>
    </w:p>
    <w:p w14:paraId="477EF0E3" w14:textId="428778F5" w:rsidR="00FD2D69" w:rsidRPr="00E75C2D" w:rsidRDefault="00FD2D69" w:rsidP="00FB64F7">
      <w:pPr>
        <w:rPr>
          <w:rFonts w:ascii="Calibri" w:eastAsia="Century Gothic" w:hAnsi="Calibri" w:cs="Calibri"/>
          <w:b/>
          <w:smallCaps/>
          <w:color w:val="0F80C4"/>
          <w:szCs w:val="24"/>
          <w:lang w:eastAsia="nl-NL"/>
        </w:rPr>
      </w:pPr>
    </w:p>
    <w:p w14:paraId="5BB98350" w14:textId="03ABE310" w:rsidR="00FD2D69" w:rsidRPr="00E75C2D" w:rsidRDefault="00FD2D69" w:rsidP="00FB64F7">
      <w:pPr>
        <w:rPr>
          <w:rFonts w:ascii="Calibri" w:eastAsia="Century Gothic" w:hAnsi="Calibri" w:cs="Calibri"/>
          <w:b/>
          <w:smallCaps/>
          <w:color w:val="0F80C4"/>
          <w:szCs w:val="24"/>
          <w:lang w:eastAsia="nl-NL"/>
        </w:rPr>
      </w:pPr>
    </w:p>
    <w:p w14:paraId="5EF8534E" w14:textId="6FBF014A" w:rsidR="00FD2D69" w:rsidRPr="00E75C2D" w:rsidRDefault="00FD2D69" w:rsidP="00FB64F7">
      <w:pPr>
        <w:rPr>
          <w:rFonts w:ascii="Calibri" w:eastAsia="Century Gothic" w:hAnsi="Calibri" w:cs="Calibri"/>
          <w:b/>
          <w:smallCaps/>
          <w:color w:val="0F80C4"/>
          <w:szCs w:val="24"/>
          <w:lang w:eastAsia="nl-NL"/>
        </w:rPr>
      </w:pPr>
    </w:p>
    <w:p w14:paraId="45A52E0D" w14:textId="4F2DD0E3" w:rsidR="00CB049B" w:rsidRPr="00E75C2D" w:rsidRDefault="00CB049B" w:rsidP="00FB64F7">
      <w:pPr>
        <w:rPr>
          <w:rFonts w:ascii="Calibri" w:eastAsia="Century Gothic" w:hAnsi="Calibri" w:cs="Calibri"/>
          <w:color w:val="435363"/>
          <w:szCs w:val="24"/>
          <w:lang w:eastAsia="nl-NL"/>
        </w:rPr>
      </w:pPr>
    </w:p>
    <w:p w14:paraId="13CB44D4" w14:textId="59F6B109" w:rsidR="004A5EF9" w:rsidRPr="00E75C2D" w:rsidRDefault="004A5EF9" w:rsidP="00FB64F7">
      <w:pPr>
        <w:rPr>
          <w:rFonts w:ascii="Calibri" w:eastAsia="Century Gothic" w:hAnsi="Calibri" w:cs="Calibri"/>
          <w:color w:val="435363"/>
          <w:szCs w:val="24"/>
          <w:lang w:eastAsia="nl-NL"/>
        </w:rPr>
      </w:pPr>
    </w:p>
    <w:p w14:paraId="6FB2239A" w14:textId="67F29DEE" w:rsidR="004A5EF9" w:rsidRPr="00E75C2D" w:rsidRDefault="00FB64F7" w:rsidP="00FB64F7">
      <w:pPr>
        <w:rPr>
          <w:rFonts w:ascii="Calibri" w:eastAsia="Century Gothic" w:hAnsi="Calibri" w:cs="Calibri"/>
          <w:color w:val="435363"/>
          <w:szCs w:val="24"/>
          <w:lang w:eastAsia="nl-NL"/>
        </w:rPr>
      </w:pPr>
      <w:r w:rsidRPr="00E75C2D">
        <w:rPr>
          <w:noProof/>
          <w:szCs w:val="24"/>
          <w:lang w:val="it-IT" w:eastAsia="it-IT"/>
        </w:rPr>
        <mc:AlternateContent>
          <mc:Choice Requires="wps">
            <w:drawing>
              <wp:anchor distT="45720" distB="45720" distL="114300" distR="114300" simplePos="0" relativeHeight="251658241" behindDoc="0" locked="0" layoutInCell="1" allowOverlap="1" wp14:anchorId="2771F729" wp14:editId="5E0C8054">
                <wp:simplePos x="0" y="0"/>
                <wp:positionH relativeFrom="margin">
                  <wp:align>left</wp:align>
                </wp:positionH>
                <wp:positionV relativeFrom="paragraph">
                  <wp:posOffset>768350</wp:posOffset>
                </wp:positionV>
                <wp:extent cx="5177155" cy="3336925"/>
                <wp:effectExtent l="0" t="0" r="444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3336966"/>
                        </a:xfrm>
                        <a:prstGeom prst="rect">
                          <a:avLst/>
                        </a:prstGeom>
                        <a:solidFill>
                          <a:srgbClr val="FFFFFF"/>
                        </a:solidFill>
                        <a:ln w="9525">
                          <a:noFill/>
                          <a:miter lim="800000"/>
                          <a:headEnd/>
                          <a:tailEnd/>
                        </a:ln>
                      </wps:spPr>
                      <wps:txbx>
                        <w:txbxContent>
                          <w:p w14:paraId="4278DE39" w14:textId="21A87DC8" w:rsidR="00FB64F7" w:rsidRDefault="00E15F56" w:rsidP="00FB64F7">
                            <w:pPr>
                              <w:spacing w:after="0"/>
                              <w:rPr>
                                <w:sz w:val="32"/>
                                <w:szCs w:val="32"/>
                              </w:rPr>
                            </w:pPr>
                            <w:r>
                              <w:rPr>
                                <w:rFonts w:ascii="Calibri" w:eastAsia="Century Gothic" w:hAnsi="Calibri" w:cs="Calibri"/>
                                <w:b/>
                                <w:smallCaps/>
                                <w:color w:val="0F80C4"/>
                                <w:sz w:val="56"/>
                                <w:szCs w:val="72"/>
                                <w:lang w:eastAsia="nl-NL"/>
                              </w:rPr>
                              <w:t>Diversity Awareness Strategy</w:t>
                            </w:r>
                          </w:p>
                          <w:p w14:paraId="350B482D" w14:textId="77777777" w:rsidR="00FB64F7" w:rsidRPr="00FB64F7" w:rsidRDefault="00FB64F7" w:rsidP="00FB64F7">
                            <w:pPr>
                              <w:spacing w:after="0"/>
                              <w:rPr>
                                <w:sz w:val="32"/>
                                <w:szCs w:val="32"/>
                              </w:rPr>
                            </w:pPr>
                          </w:p>
                          <w:p w14:paraId="7489EAFE" w14:textId="2934AC94" w:rsidR="00FD2D69" w:rsidRPr="00FD2D69" w:rsidRDefault="00FD2D69" w:rsidP="002032AD">
                            <w:pPr>
                              <w:spacing w:before="240"/>
                              <w:rPr>
                                <w:rFonts w:eastAsia="Century Gothic" w:cstheme="minorHAnsi"/>
                                <w:smallCaps/>
                                <w:color w:val="435363"/>
                                <w:sz w:val="32"/>
                                <w:szCs w:val="32"/>
                                <w:lang w:eastAsia="nl-NL"/>
                              </w:rPr>
                            </w:pPr>
                          </w:p>
                          <w:p w14:paraId="7624A3C5" w14:textId="77777777" w:rsidR="00FB64F7" w:rsidRPr="00FD2D69" w:rsidRDefault="00FB64F7" w:rsidP="00FB64F7">
                            <w:pPr>
                              <w:rPr>
                                <w:rFonts w:eastAsia="Century Gothic" w:cstheme="minorHAnsi"/>
                                <w:smallCaps/>
                                <w:color w:val="435363"/>
                                <w:sz w:val="32"/>
                                <w:szCs w:val="32"/>
                                <w:lang w:eastAsia="nl-NL"/>
                              </w:rPr>
                            </w:pPr>
                          </w:p>
                          <w:p w14:paraId="781EADA1" w14:textId="425C0038" w:rsidR="00FD2D69" w:rsidRPr="00FB64F7" w:rsidRDefault="00502B18" w:rsidP="002032AD">
                            <w:pPr>
                              <w:spacing w:before="240"/>
                              <w:rPr>
                                <w:rFonts w:eastAsia="Century Gothic" w:cstheme="minorHAnsi"/>
                                <w:smallCaps/>
                                <w:color w:val="435363"/>
                                <w:sz w:val="32"/>
                                <w:szCs w:val="32"/>
                                <w:lang w:eastAsia="nl-NL"/>
                              </w:rPr>
                            </w:pPr>
                            <w:r>
                              <w:rPr>
                                <w:rFonts w:eastAsia="Century Gothic" w:cstheme="minorHAnsi"/>
                                <w:smallCaps/>
                                <w:color w:val="435363"/>
                                <w:sz w:val="32"/>
                                <w:szCs w:val="32"/>
                                <w:lang w:eastAsia="nl-NL"/>
                              </w:rPr>
                              <w:t>February</w:t>
                            </w:r>
                            <w:r w:rsidR="00E15F56">
                              <w:rPr>
                                <w:rFonts w:eastAsia="Century Gothic" w:cstheme="minorHAnsi"/>
                                <w:smallCaps/>
                                <w:color w:val="435363"/>
                                <w:sz w:val="32"/>
                                <w:szCs w:val="32"/>
                                <w:lang w:eastAsia="nl-NL"/>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771F729" id="_x0000_t202" coordsize="21600,21600" o:spt="202" path="m,l,21600r21600,l21600,xe">
                <v:stroke joinstyle="miter"/>
                <v:path gradientshapeok="t" o:connecttype="rect"/>
              </v:shapetype>
              <v:shape id="Tekstvak 2" o:spid="_x0000_s1026" type="#_x0000_t202" style="position:absolute;margin-left:0;margin-top:60.5pt;width:407.65pt;height:262.7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UyDwIAAPcDAAAOAAAAZHJzL2Uyb0RvYy54bWysU9uO2yAQfa/Uf0C8N46TONlYcVbbbFNV&#10;2l6k3X4AxjhGxQwFEjv9+g7Ym027b1V5QAwznJk5c9jc9q0iJ2GdBF3QdDKlRGgOldSHgn5/2r+7&#10;ocR5piumQIuCnoWjt9u3bzadycUMGlCVsARBtMs7U9DGe5MnieONaJmbgBEanTXYlnk07SGpLOsQ&#10;vVXJbDpdJh3Yyljgwjm8vR+cdBvx61pw/7WunfBEFRRr83G3cS/Dnmw3LD9YZhrJxzLYP1TRMqkx&#10;6QXqnnlGjla+gmolt+Cg9hMObQJ1LbmIPWA36fSvbh4bZkTsBclx5kKT+3+w/Mvp0XyzxPfvoccB&#10;xiaceQD+wxENu4bpg7izFrpGsAoTp4GypDMuH58Gql3uAkjZfYYKh8yOHiJQX9s2sIJ9EkTHAZwv&#10;pIveE46XWbpapVlGCUfffD5frpfLmIPlz8+Ndf6jgJaEQ0EtTjXCs9OD86Eclj+HhGwOlKz2Uqlo&#10;2EO5U5acGCpgH9eI/keY0qQr6DqbZRFZQ3gfxdFKjwpVsi3ozTSsQTOBjg+6iiGeSTWcsRKlR34C&#10;JQM5vi97DAw8lVCdkSkLgxLx5+ChAfuLkg5VWFD388isoER90sj2Ol0sgmyjschWMzTstae89jDN&#10;EaqgnpLhuPNR6oEHDXc4lVpGvl4qGWtFdUUax58Q5Httx6iX/7r9DQAA//8DAFBLAwQUAAYACAAA&#10;ACEA3Hvp8d0AAAAIAQAADwAAAGRycy9kb3ducmV2LnhtbEyPQU+DQBCF7yb+h82YeDF2oRZakaVR&#10;E43X1v6AAaZAZGcJuy303zue7G1m3sub7+Xb2fbqTKPvHBuIFxEo4srVHTcGDt8fjxtQPiDX2Dsm&#10;AxfysC1ub3LMajfxjs770CgJYZ+hgTaEIdPaVy1Z9As3EIt2dKPFIOvY6HrEScJtr5dRlGqLHcuH&#10;Fgd6b6n62Z+sgePX9JA8T+VnOKx3q/QNu3XpLsbc382vL6ACzeHfDH/4gg6FMJXuxLVXvQEpEuS6&#10;jGUQeRMnT6BKA+kqTUAXub4uUPwCAAD//wMAUEsBAi0AFAAGAAgAAAAhALaDOJL+AAAA4QEAABMA&#10;AAAAAAAAAAAAAAAAAAAAAFtDb250ZW50X1R5cGVzXS54bWxQSwECLQAUAAYACAAAACEAOP0h/9YA&#10;AACUAQAACwAAAAAAAAAAAAAAAAAvAQAAX3JlbHMvLnJlbHNQSwECLQAUAAYACAAAACEAnyWVMg8C&#10;AAD3AwAADgAAAAAAAAAAAAAAAAAuAgAAZHJzL2Uyb0RvYy54bWxQSwECLQAUAAYACAAAACEA3Hvp&#10;8d0AAAAIAQAADwAAAAAAAAAAAAAAAABpBAAAZHJzL2Rvd25yZXYueG1sUEsFBgAAAAAEAAQA8wAA&#10;AHMFAAAAAA==&#10;" stroked="f">
                <v:textbox>
                  <w:txbxContent>
                    <w:p w14:paraId="4278DE39" w14:textId="21A87DC8" w:rsidR="00FB64F7" w:rsidRDefault="00E15F56" w:rsidP="00FB64F7">
                      <w:pPr>
                        <w:spacing w:after="0"/>
                        <w:rPr>
                          <w:sz w:val="32"/>
                          <w:szCs w:val="32"/>
                        </w:rPr>
                      </w:pPr>
                      <w:r>
                        <w:rPr>
                          <w:rFonts w:ascii="Calibri" w:eastAsia="Century Gothic" w:hAnsi="Calibri" w:cs="Calibri"/>
                          <w:b/>
                          <w:smallCaps/>
                          <w:color w:val="0F80C4"/>
                          <w:sz w:val="56"/>
                          <w:szCs w:val="72"/>
                          <w:lang w:eastAsia="nl-NL"/>
                        </w:rPr>
                        <w:t>Diversity Awareness Strategy</w:t>
                      </w:r>
                    </w:p>
                    <w:p w14:paraId="350B482D" w14:textId="77777777" w:rsidR="00FB64F7" w:rsidRPr="00FB64F7" w:rsidRDefault="00FB64F7" w:rsidP="00FB64F7">
                      <w:pPr>
                        <w:spacing w:after="0"/>
                        <w:rPr>
                          <w:sz w:val="32"/>
                          <w:szCs w:val="32"/>
                        </w:rPr>
                      </w:pPr>
                    </w:p>
                    <w:p w14:paraId="7489EAFE" w14:textId="2934AC94" w:rsidR="00FD2D69" w:rsidRPr="00FD2D69" w:rsidRDefault="00FD2D69" w:rsidP="002032AD">
                      <w:pPr>
                        <w:spacing w:before="240"/>
                        <w:rPr>
                          <w:rFonts w:eastAsia="Century Gothic" w:cstheme="minorHAnsi"/>
                          <w:smallCaps/>
                          <w:color w:val="435363"/>
                          <w:sz w:val="32"/>
                          <w:szCs w:val="32"/>
                          <w:lang w:eastAsia="nl-NL"/>
                        </w:rPr>
                      </w:pPr>
                    </w:p>
                    <w:p w14:paraId="7624A3C5" w14:textId="77777777" w:rsidR="00FB64F7" w:rsidRPr="00FD2D69" w:rsidRDefault="00FB64F7" w:rsidP="00FB64F7">
                      <w:pPr>
                        <w:rPr>
                          <w:rFonts w:eastAsia="Century Gothic" w:cstheme="minorHAnsi"/>
                          <w:smallCaps/>
                          <w:color w:val="435363"/>
                          <w:sz w:val="32"/>
                          <w:szCs w:val="32"/>
                          <w:lang w:eastAsia="nl-NL"/>
                        </w:rPr>
                      </w:pPr>
                    </w:p>
                    <w:p w14:paraId="781EADA1" w14:textId="425C0038" w:rsidR="00FD2D69" w:rsidRPr="00FB64F7" w:rsidRDefault="00502B18" w:rsidP="002032AD">
                      <w:pPr>
                        <w:spacing w:before="240"/>
                        <w:rPr>
                          <w:rFonts w:eastAsia="Century Gothic" w:cstheme="minorHAnsi"/>
                          <w:smallCaps/>
                          <w:color w:val="435363"/>
                          <w:sz w:val="32"/>
                          <w:szCs w:val="32"/>
                          <w:lang w:eastAsia="nl-NL"/>
                        </w:rPr>
                      </w:pPr>
                      <w:r>
                        <w:rPr>
                          <w:rFonts w:eastAsia="Century Gothic" w:cstheme="minorHAnsi"/>
                          <w:smallCaps/>
                          <w:color w:val="435363"/>
                          <w:sz w:val="32"/>
                          <w:szCs w:val="32"/>
                          <w:lang w:eastAsia="nl-NL"/>
                        </w:rPr>
                        <w:t>February</w:t>
                      </w:r>
                      <w:r w:rsidR="00E15F56">
                        <w:rPr>
                          <w:rFonts w:eastAsia="Century Gothic" w:cstheme="minorHAnsi"/>
                          <w:smallCaps/>
                          <w:color w:val="435363"/>
                          <w:sz w:val="32"/>
                          <w:szCs w:val="32"/>
                          <w:lang w:eastAsia="nl-NL"/>
                        </w:rPr>
                        <w:t xml:space="preserve"> 2022</w:t>
                      </w:r>
                    </w:p>
                  </w:txbxContent>
                </v:textbox>
                <w10:wrap type="square" anchorx="margin"/>
              </v:shape>
            </w:pict>
          </mc:Fallback>
        </mc:AlternateContent>
      </w:r>
    </w:p>
    <w:p w14:paraId="26A91C58" w14:textId="0BCA876E" w:rsidR="006068C2" w:rsidRPr="00E75C2D" w:rsidRDefault="006068C2" w:rsidP="006068C2">
      <w:pPr>
        <w:spacing w:after="0"/>
        <w:sectPr w:rsidR="006068C2" w:rsidRPr="00E75C2D" w:rsidSect="00535A87">
          <w:headerReference w:type="default" r:id="rId13"/>
          <w:footerReference w:type="default" r:id="rId14"/>
          <w:pgSz w:w="11906" w:h="16838"/>
          <w:pgMar w:top="1134" w:right="1134" w:bottom="1134" w:left="1134" w:header="709" w:footer="709" w:gutter="0"/>
          <w:pgNumType w:fmt="upperRoman"/>
          <w:cols w:space="708"/>
          <w:titlePg/>
          <w:docGrid w:linePitch="360"/>
        </w:sectPr>
      </w:pPr>
    </w:p>
    <w:p w14:paraId="0CBC8926" w14:textId="77777777" w:rsidR="00764FFD" w:rsidRPr="00E75C2D" w:rsidRDefault="00764FFD" w:rsidP="004C54B8">
      <w:pPr>
        <w:pStyle w:val="Titledocumentinformation-LINKS"/>
        <w:spacing w:line="240" w:lineRule="auto"/>
      </w:pPr>
      <w:r w:rsidRPr="00E75C2D">
        <w:lastRenderedPageBreak/>
        <w:t>document information</w:t>
      </w:r>
    </w:p>
    <w:p w14:paraId="70CB449A" w14:textId="77777777" w:rsidR="00764FFD" w:rsidRPr="00E75C2D" w:rsidRDefault="00764FFD" w:rsidP="004C54B8">
      <w:pPr>
        <w:pStyle w:val="Documentinformation-LINKS"/>
        <w:spacing w:line="240" w:lineRule="auto"/>
      </w:pPr>
    </w:p>
    <w:tbl>
      <w:tblPr>
        <w:tblW w:w="5000" w:type="pct"/>
        <w:tblBorders>
          <w:top w:val="single" w:sz="8" w:space="0" w:color="0F80C4"/>
          <w:left w:val="single" w:sz="8" w:space="0" w:color="0F80C4"/>
          <w:bottom w:val="single" w:sz="8" w:space="0" w:color="0F80C4"/>
          <w:right w:val="single" w:sz="8" w:space="0" w:color="0F80C4"/>
          <w:insideH w:val="single" w:sz="8" w:space="0" w:color="0F80C4"/>
          <w:insideV w:val="single" w:sz="8" w:space="0" w:color="0F80C4"/>
        </w:tblBorders>
        <w:tblLook w:val="04A0" w:firstRow="1" w:lastRow="0" w:firstColumn="1" w:lastColumn="0" w:noHBand="0" w:noVBand="1"/>
      </w:tblPr>
      <w:tblGrid>
        <w:gridCol w:w="9854"/>
      </w:tblGrid>
      <w:tr w:rsidR="00764FFD" w:rsidRPr="00E75C2D" w14:paraId="2B4355F9" w14:textId="77777777" w:rsidTr="00764FFD">
        <w:trPr>
          <w:trHeight w:val="312"/>
        </w:trPr>
        <w:tc>
          <w:tcPr>
            <w:tcW w:w="5000" w:type="pct"/>
            <w:tcBorders>
              <w:top w:val="single" w:sz="8" w:space="0" w:color="0F80C4"/>
              <w:left w:val="single" w:sz="8" w:space="0" w:color="0F80C4"/>
              <w:bottom w:val="single" w:sz="8" w:space="0" w:color="0F80C4"/>
              <w:right w:val="single" w:sz="8" w:space="0" w:color="0F80C4"/>
            </w:tcBorders>
            <w:shd w:val="clear" w:color="auto" w:fill="0F80C4"/>
            <w:vAlign w:val="center"/>
            <w:hideMark/>
          </w:tcPr>
          <w:p w14:paraId="4113AF92" w14:textId="77777777" w:rsidR="00764FFD" w:rsidRPr="00E75C2D" w:rsidRDefault="00764FFD" w:rsidP="004C54B8">
            <w:pPr>
              <w:spacing w:after="0" w:line="240" w:lineRule="auto"/>
              <w:rPr>
                <w:rFonts w:ascii="Calibri" w:eastAsia="Times New Roman" w:hAnsi="Calibri" w:cs="Calibri"/>
                <w:color w:val="FFFFFF"/>
                <w:sz w:val="21"/>
                <w:szCs w:val="21"/>
                <w:lang w:eastAsia="it-IT"/>
              </w:rPr>
            </w:pPr>
            <w:r w:rsidRPr="00E75C2D">
              <w:rPr>
                <w:rFonts w:ascii="Calibri" w:eastAsia="Times New Roman" w:hAnsi="Calibri" w:cs="Calibri"/>
                <w:color w:val="FFFFFF"/>
                <w:sz w:val="21"/>
                <w:szCs w:val="21"/>
                <w:lang w:eastAsia="it-IT"/>
              </w:rPr>
              <w:t>KEYWORDS</w:t>
            </w:r>
          </w:p>
        </w:tc>
      </w:tr>
      <w:tr w:rsidR="00764FFD" w:rsidRPr="00E75C2D" w14:paraId="03BF7BBB" w14:textId="77777777" w:rsidTr="00764FFD">
        <w:trPr>
          <w:trHeight w:val="312"/>
        </w:trPr>
        <w:tc>
          <w:tcPr>
            <w:tcW w:w="5000" w:type="pct"/>
            <w:tcBorders>
              <w:top w:val="single" w:sz="8" w:space="0" w:color="0F80C4"/>
              <w:left w:val="single" w:sz="8" w:space="0" w:color="0F80C4"/>
              <w:bottom w:val="single" w:sz="8" w:space="0" w:color="0F80C4"/>
              <w:right w:val="single" w:sz="8" w:space="0" w:color="0F80C4"/>
            </w:tcBorders>
            <w:vAlign w:val="center"/>
            <w:hideMark/>
          </w:tcPr>
          <w:p w14:paraId="5145F471" w14:textId="074DA022" w:rsidR="00764FFD" w:rsidRPr="00E75C2D" w:rsidRDefault="00E15F56"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Diversity, diversity awareness, gender</w:t>
            </w:r>
            <w:r w:rsidR="0093719E">
              <w:rPr>
                <w:rFonts w:ascii="Calibri" w:eastAsia="Times New Roman" w:hAnsi="Calibri" w:cs="Calibri"/>
                <w:color w:val="000000"/>
                <w:sz w:val="21"/>
                <w:szCs w:val="21"/>
                <w:lang w:eastAsia="it-IT"/>
              </w:rPr>
              <w:t>, inclusiveness</w:t>
            </w:r>
          </w:p>
        </w:tc>
      </w:tr>
    </w:tbl>
    <w:p w14:paraId="63FA5EE4" w14:textId="77777777" w:rsidR="00764FFD" w:rsidRPr="00E75C2D" w:rsidRDefault="00764FFD" w:rsidP="004C54B8">
      <w:pPr>
        <w:spacing w:after="0" w:line="240" w:lineRule="auto"/>
        <w:rPr>
          <w:rFonts w:ascii="Calibri" w:eastAsia="Times New Roman" w:hAnsi="Calibri" w:cs="Calibri"/>
          <w:color w:val="000000"/>
          <w:sz w:val="21"/>
          <w:szCs w:val="21"/>
          <w:lang w:eastAsia="nl-NL"/>
        </w:rPr>
      </w:pPr>
    </w:p>
    <w:tbl>
      <w:tblPr>
        <w:tblW w:w="5000" w:type="pct"/>
        <w:tblBorders>
          <w:top w:val="single" w:sz="8" w:space="0" w:color="0F80C4"/>
          <w:left w:val="single" w:sz="8" w:space="0" w:color="0F80C4"/>
          <w:bottom w:val="single" w:sz="8" w:space="0" w:color="0F80C4"/>
          <w:right w:val="single" w:sz="8" w:space="0" w:color="0F80C4"/>
          <w:insideH w:val="single" w:sz="8" w:space="0" w:color="0F80C4"/>
          <w:insideV w:val="single" w:sz="8" w:space="0" w:color="0F80C4"/>
        </w:tblBorders>
        <w:tblLook w:val="04A0" w:firstRow="1" w:lastRow="0" w:firstColumn="1" w:lastColumn="0" w:noHBand="0" w:noVBand="1"/>
      </w:tblPr>
      <w:tblGrid>
        <w:gridCol w:w="3128"/>
        <w:gridCol w:w="2962"/>
        <w:gridCol w:w="3764"/>
      </w:tblGrid>
      <w:tr w:rsidR="00764FFD" w:rsidRPr="00E75C2D" w14:paraId="72EE8433" w14:textId="77777777" w:rsidTr="00764FFD">
        <w:trPr>
          <w:trHeight w:val="284"/>
        </w:trPr>
        <w:tc>
          <w:tcPr>
            <w:tcW w:w="5000" w:type="pct"/>
            <w:gridSpan w:val="3"/>
            <w:tcBorders>
              <w:top w:val="single" w:sz="8" w:space="0" w:color="0F80C4"/>
              <w:left w:val="single" w:sz="8" w:space="0" w:color="0F80C4"/>
              <w:bottom w:val="single" w:sz="8" w:space="0" w:color="0F80C4"/>
              <w:right w:val="single" w:sz="8" w:space="0" w:color="0F80C4"/>
            </w:tcBorders>
            <w:shd w:val="clear" w:color="auto" w:fill="0F80C4"/>
            <w:vAlign w:val="center"/>
            <w:hideMark/>
          </w:tcPr>
          <w:p w14:paraId="1717463E" w14:textId="77777777" w:rsidR="00764FFD" w:rsidRPr="00E75C2D" w:rsidRDefault="00764FFD" w:rsidP="004C54B8">
            <w:pPr>
              <w:spacing w:after="0" w:line="240" w:lineRule="auto"/>
              <w:rPr>
                <w:rFonts w:ascii="Calibri" w:eastAsia="Times New Roman" w:hAnsi="Calibri" w:cs="Calibri"/>
                <w:b/>
                <w:color w:val="FFFFFF"/>
                <w:sz w:val="21"/>
                <w:szCs w:val="21"/>
                <w:lang w:eastAsia="it-IT"/>
              </w:rPr>
            </w:pPr>
            <w:r w:rsidRPr="00E75C2D">
              <w:rPr>
                <w:rFonts w:ascii="Calibri" w:eastAsia="Times New Roman" w:hAnsi="Calibri" w:cs="Calibri"/>
                <w:color w:val="FFFFFF"/>
                <w:sz w:val="21"/>
                <w:szCs w:val="21"/>
                <w:lang w:eastAsia="it-IT"/>
              </w:rPr>
              <w:t>AUTHORS&amp; CONTRIBUTORS</w:t>
            </w:r>
          </w:p>
        </w:tc>
      </w:tr>
      <w:tr w:rsidR="00764FFD" w:rsidRPr="00E75C2D" w14:paraId="2DA4A0C7" w14:textId="77777777" w:rsidTr="00764FFD">
        <w:trPr>
          <w:trHeight w:val="284"/>
        </w:trPr>
        <w:tc>
          <w:tcPr>
            <w:tcW w:w="1587" w:type="pct"/>
            <w:tcBorders>
              <w:top w:val="single" w:sz="8" w:space="0" w:color="0F80C4"/>
              <w:left w:val="single" w:sz="8" w:space="0" w:color="0F80C4"/>
              <w:bottom w:val="single" w:sz="8" w:space="0" w:color="0F80C4"/>
              <w:right w:val="single" w:sz="8" w:space="0" w:color="0F80C4"/>
            </w:tcBorders>
            <w:shd w:val="clear" w:color="auto" w:fill="D9D9D9"/>
            <w:vAlign w:val="center"/>
            <w:hideMark/>
          </w:tcPr>
          <w:p w14:paraId="435283E6" w14:textId="77777777" w:rsidR="00764FFD" w:rsidRPr="00E75C2D" w:rsidRDefault="00764FFD" w:rsidP="004C54B8">
            <w:pPr>
              <w:tabs>
                <w:tab w:val="left" w:pos="1066"/>
              </w:tabs>
              <w:spacing w:after="0" w:line="240" w:lineRule="auto"/>
              <w:rPr>
                <w:rFonts w:ascii="Calibri" w:eastAsia="Times New Roman" w:hAnsi="Calibri" w:cs="Calibri"/>
                <w:b/>
                <w:color w:val="000000"/>
                <w:sz w:val="21"/>
                <w:szCs w:val="21"/>
                <w:lang w:eastAsia="it-IT"/>
              </w:rPr>
            </w:pPr>
            <w:r w:rsidRPr="00E75C2D">
              <w:rPr>
                <w:rFonts w:ascii="Calibri" w:eastAsia="Times New Roman" w:hAnsi="Calibri" w:cs="Calibri"/>
                <w:b/>
                <w:bCs/>
                <w:color w:val="000000"/>
                <w:sz w:val="21"/>
                <w:szCs w:val="21"/>
                <w:lang w:eastAsia="it-IT"/>
              </w:rPr>
              <w:t>Author</w:t>
            </w:r>
          </w:p>
        </w:tc>
        <w:tc>
          <w:tcPr>
            <w:tcW w:w="1503" w:type="pct"/>
            <w:tcBorders>
              <w:top w:val="single" w:sz="8" w:space="0" w:color="0F80C4"/>
              <w:left w:val="single" w:sz="8" w:space="0" w:color="0F80C4"/>
              <w:bottom w:val="single" w:sz="8" w:space="0" w:color="0F80C4"/>
              <w:right w:val="single" w:sz="8" w:space="0" w:color="0F80C4"/>
            </w:tcBorders>
            <w:shd w:val="clear" w:color="auto" w:fill="D9D9D9"/>
            <w:vAlign w:val="center"/>
            <w:hideMark/>
          </w:tcPr>
          <w:p w14:paraId="4F9AF3A2" w14:textId="77777777" w:rsidR="00764FFD" w:rsidRPr="00E75C2D" w:rsidRDefault="00764FFD" w:rsidP="004C54B8">
            <w:pPr>
              <w:spacing w:after="0" w:line="240" w:lineRule="auto"/>
              <w:rPr>
                <w:rFonts w:ascii="Calibri" w:eastAsia="Times New Roman" w:hAnsi="Calibri" w:cs="Calibri"/>
                <w:color w:val="000000"/>
                <w:sz w:val="21"/>
                <w:szCs w:val="21"/>
                <w:lang w:eastAsia="it-IT"/>
              </w:rPr>
            </w:pPr>
            <w:r w:rsidRPr="00E75C2D">
              <w:rPr>
                <w:rFonts w:ascii="Calibri" w:eastAsia="Times New Roman" w:hAnsi="Calibri" w:cs="Calibri"/>
                <w:b/>
                <w:bCs/>
                <w:color w:val="000000"/>
                <w:sz w:val="21"/>
                <w:szCs w:val="21"/>
                <w:lang w:eastAsia="it-IT"/>
              </w:rPr>
              <w:t>Institution</w:t>
            </w:r>
          </w:p>
        </w:tc>
        <w:tc>
          <w:tcPr>
            <w:tcW w:w="1910" w:type="pct"/>
            <w:tcBorders>
              <w:top w:val="single" w:sz="8" w:space="0" w:color="0F80C4"/>
              <w:left w:val="single" w:sz="8" w:space="0" w:color="0F80C4"/>
              <w:bottom w:val="single" w:sz="8" w:space="0" w:color="0F80C4"/>
              <w:right w:val="single" w:sz="8" w:space="0" w:color="0F80C4"/>
            </w:tcBorders>
            <w:shd w:val="clear" w:color="auto" w:fill="D9D9D9"/>
            <w:vAlign w:val="center"/>
            <w:hideMark/>
          </w:tcPr>
          <w:p w14:paraId="068168F8" w14:textId="77777777" w:rsidR="00764FFD" w:rsidRPr="00E75C2D" w:rsidRDefault="00764FFD" w:rsidP="004C54B8">
            <w:pPr>
              <w:spacing w:after="0" w:line="240" w:lineRule="auto"/>
              <w:rPr>
                <w:rFonts w:ascii="Calibri" w:eastAsia="Times New Roman" w:hAnsi="Calibri" w:cs="Calibri"/>
                <w:b/>
                <w:color w:val="000000"/>
                <w:sz w:val="21"/>
                <w:szCs w:val="21"/>
                <w:lang w:eastAsia="it-IT"/>
              </w:rPr>
            </w:pPr>
            <w:r w:rsidRPr="00E75C2D">
              <w:rPr>
                <w:rFonts w:ascii="Calibri" w:eastAsia="Times New Roman" w:hAnsi="Calibri" w:cs="Calibri"/>
                <w:b/>
                <w:bCs/>
                <w:color w:val="000000"/>
                <w:sz w:val="21"/>
                <w:szCs w:val="21"/>
                <w:lang w:eastAsia="it-IT"/>
              </w:rPr>
              <w:t>Authored Sections</w:t>
            </w:r>
          </w:p>
        </w:tc>
      </w:tr>
      <w:tr w:rsidR="00764FFD" w:rsidRPr="00E75C2D" w14:paraId="25676148" w14:textId="77777777" w:rsidTr="00764FFD">
        <w:trPr>
          <w:trHeight w:val="284"/>
        </w:trPr>
        <w:tc>
          <w:tcPr>
            <w:tcW w:w="1587" w:type="pct"/>
            <w:tcBorders>
              <w:top w:val="single" w:sz="8" w:space="0" w:color="0F80C4"/>
              <w:left w:val="single" w:sz="8" w:space="0" w:color="0F80C4"/>
              <w:bottom w:val="single" w:sz="8" w:space="0" w:color="0F80C4"/>
              <w:right w:val="single" w:sz="8" w:space="0" w:color="0F80C4"/>
            </w:tcBorders>
            <w:vAlign w:val="center"/>
            <w:hideMark/>
          </w:tcPr>
          <w:p w14:paraId="1FB8ABFD" w14:textId="4935FC22" w:rsidR="00764FFD" w:rsidRPr="00E75C2D" w:rsidRDefault="00E15F56"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Romy van der Lee</w:t>
            </w:r>
          </w:p>
        </w:tc>
        <w:tc>
          <w:tcPr>
            <w:tcW w:w="1503" w:type="pct"/>
            <w:tcBorders>
              <w:top w:val="single" w:sz="8" w:space="0" w:color="0F80C4"/>
              <w:left w:val="single" w:sz="8" w:space="0" w:color="0F80C4"/>
              <w:bottom w:val="single" w:sz="8" w:space="0" w:color="0F80C4"/>
              <w:right w:val="single" w:sz="8" w:space="0" w:color="0F80C4"/>
            </w:tcBorders>
            <w:vAlign w:val="center"/>
            <w:hideMark/>
          </w:tcPr>
          <w:p w14:paraId="0AAADD82" w14:textId="222811E0" w:rsidR="00764FFD" w:rsidRPr="00E75C2D" w:rsidRDefault="00E15F56" w:rsidP="004C54B8">
            <w:pPr>
              <w:spacing w:after="0" w:line="240" w:lineRule="auto"/>
              <w:rPr>
                <w:rFonts w:ascii="Calibri" w:eastAsia="Times New Roman" w:hAnsi="Calibri" w:cs="Calibri"/>
                <w:noProof/>
                <w:color w:val="435363"/>
                <w:sz w:val="21"/>
                <w:szCs w:val="21"/>
                <w:lang w:eastAsia="it-IT"/>
              </w:rPr>
            </w:pPr>
            <w:r>
              <w:rPr>
                <w:rFonts w:ascii="Calibri" w:eastAsia="Times New Roman" w:hAnsi="Calibri" w:cs="Calibri"/>
                <w:color w:val="000000"/>
                <w:sz w:val="21"/>
                <w:szCs w:val="21"/>
                <w:lang w:eastAsia="it-IT"/>
              </w:rPr>
              <w:t>VU</w:t>
            </w:r>
          </w:p>
        </w:tc>
        <w:tc>
          <w:tcPr>
            <w:tcW w:w="1910" w:type="pct"/>
            <w:tcBorders>
              <w:top w:val="single" w:sz="8" w:space="0" w:color="0F80C4"/>
              <w:left w:val="single" w:sz="8" w:space="0" w:color="0F80C4"/>
              <w:bottom w:val="single" w:sz="8" w:space="0" w:color="0F80C4"/>
              <w:right w:val="single" w:sz="8" w:space="0" w:color="0F80C4"/>
            </w:tcBorders>
            <w:vAlign w:val="center"/>
            <w:hideMark/>
          </w:tcPr>
          <w:p w14:paraId="58007A79" w14:textId="6FE2752C" w:rsidR="00764FFD" w:rsidRPr="00E75C2D" w:rsidRDefault="00764FFD" w:rsidP="004C54B8">
            <w:pPr>
              <w:spacing w:after="0" w:line="240" w:lineRule="auto"/>
              <w:rPr>
                <w:rFonts w:ascii="Calibri" w:eastAsia="Times New Roman" w:hAnsi="Calibri" w:cs="Calibri"/>
                <w:color w:val="000000"/>
                <w:sz w:val="21"/>
                <w:szCs w:val="21"/>
                <w:lang w:eastAsia="it-IT"/>
              </w:rPr>
            </w:pPr>
            <w:r w:rsidRPr="00E75C2D">
              <w:rPr>
                <w:rFonts w:ascii="Calibri" w:eastAsia="Times New Roman" w:hAnsi="Calibri" w:cs="Calibri"/>
                <w:color w:val="000000"/>
                <w:sz w:val="21"/>
                <w:szCs w:val="21"/>
                <w:lang w:eastAsia="it-IT"/>
              </w:rPr>
              <w:t xml:space="preserve">Entire Document </w:t>
            </w:r>
          </w:p>
        </w:tc>
      </w:tr>
      <w:tr w:rsidR="00764FFD" w:rsidRPr="00E75C2D" w14:paraId="34D2A22F" w14:textId="77777777" w:rsidTr="00764FFD">
        <w:trPr>
          <w:trHeight w:val="284"/>
        </w:trPr>
        <w:tc>
          <w:tcPr>
            <w:tcW w:w="1587" w:type="pct"/>
            <w:tcBorders>
              <w:top w:val="single" w:sz="8" w:space="0" w:color="0F80C4"/>
              <w:left w:val="single" w:sz="8" w:space="0" w:color="0F80C4"/>
              <w:bottom w:val="single" w:sz="8" w:space="0" w:color="0F80C4"/>
              <w:right w:val="single" w:sz="8" w:space="0" w:color="0F80C4"/>
            </w:tcBorders>
            <w:vAlign w:val="center"/>
            <w:hideMark/>
          </w:tcPr>
          <w:p w14:paraId="0A0BBB29" w14:textId="394775E1" w:rsidR="00764FFD" w:rsidRPr="00E75C2D" w:rsidRDefault="00E15F56"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Sara Bonati</w:t>
            </w:r>
          </w:p>
        </w:tc>
        <w:tc>
          <w:tcPr>
            <w:tcW w:w="1503" w:type="pct"/>
            <w:tcBorders>
              <w:top w:val="single" w:sz="8" w:space="0" w:color="0F80C4"/>
              <w:left w:val="single" w:sz="8" w:space="0" w:color="0F80C4"/>
              <w:bottom w:val="single" w:sz="8" w:space="0" w:color="0F80C4"/>
              <w:right w:val="single" w:sz="8" w:space="0" w:color="0F80C4"/>
            </w:tcBorders>
            <w:vAlign w:val="center"/>
            <w:hideMark/>
          </w:tcPr>
          <w:p w14:paraId="7F17C99D" w14:textId="799678DD" w:rsidR="00764FFD" w:rsidRPr="00E75C2D" w:rsidRDefault="00E15F56"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UNIFI</w:t>
            </w:r>
          </w:p>
        </w:tc>
        <w:tc>
          <w:tcPr>
            <w:tcW w:w="1910" w:type="pct"/>
            <w:tcBorders>
              <w:top w:val="single" w:sz="8" w:space="0" w:color="0F80C4"/>
              <w:left w:val="single" w:sz="8" w:space="0" w:color="0F80C4"/>
              <w:bottom w:val="single" w:sz="8" w:space="0" w:color="0F80C4"/>
              <w:right w:val="single" w:sz="8" w:space="0" w:color="0F80C4"/>
            </w:tcBorders>
            <w:vAlign w:val="center"/>
            <w:hideMark/>
          </w:tcPr>
          <w:p w14:paraId="4E9E954E" w14:textId="2A3CB9BD" w:rsidR="00764FFD" w:rsidRPr="00E75C2D" w:rsidRDefault="00764FFD" w:rsidP="004C54B8">
            <w:pPr>
              <w:spacing w:after="0" w:line="240" w:lineRule="auto"/>
              <w:rPr>
                <w:rFonts w:ascii="Calibri" w:eastAsia="Times New Roman" w:hAnsi="Calibri" w:cs="Calibri"/>
                <w:color w:val="000000"/>
                <w:sz w:val="21"/>
                <w:szCs w:val="21"/>
                <w:lang w:eastAsia="it-IT"/>
              </w:rPr>
            </w:pPr>
            <w:r w:rsidRPr="00E75C2D">
              <w:rPr>
                <w:rFonts w:ascii="Calibri" w:eastAsia="Times New Roman" w:hAnsi="Calibri" w:cs="Calibri"/>
                <w:color w:val="000000"/>
                <w:sz w:val="21"/>
                <w:szCs w:val="21"/>
                <w:lang w:eastAsia="it-IT"/>
              </w:rPr>
              <w:t>Entire Document</w:t>
            </w:r>
          </w:p>
        </w:tc>
      </w:tr>
      <w:tr w:rsidR="00764FFD" w:rsidRPr="00E75C2D" w14:paraId="1BEC3529" w14:textId="77777777" w:rsidTr="00764FFD">
        <w:trPr>
          <w:trHeight w:val="284"/>
        </w:trPr>
        <w:tc>
          <w:tcPr>
            <w:tcW w:w="1587" w:type="pct"/>
            <w:tcBorders>
              <w:top w:val="single" w:sz="8" w:space="0" w:color="0F80C4"/>
              <w:left w:val="single" w:sz="8" w:space="0" w:color="0F80C4"/>
              <w:bottom w:val="single" w:sz="8" w:space="0" w:color="0F80C4"/>
              <w:right w:val="single" w:sz="8" w:space="0" w:color="0F80C4"/>
            </w:tcBorders>
            <w:shd w:val="clear" w:color="auto" w:fill="D9D9D9"/>
            <w:vAlign w:val="center"/>
            <w:hideMark/>
          </w:tcPr>
          <w:p w14:paraId="0FA4BE8B" w14:textId="77777777" w:rsidR="00764FFD" w:rsidRPr="00E75C2D" w:rsidRDefault="00764FFD" w:rsidP="004C54B8">
            <w:pPr>
              <w:tabs>
                <w:tab w:val="left" w:pos="1066"/>
              </w:tabs>
              <w:spacing w:after="0" w:line="240" w:lineRule="auto"/>
              <w:rPr>
                <w:rFonts w:ascii="Calibri" w:eastAsia="Times New Roman" w:hAnsi="Calibri" w:cs="Calibri"/>
                <w:b/>
                <w:color w:val="000000"/>
                <w:sz w:val="21"/>
                <w:szCs w:val="21"/>
                <w:lang w:eastAsia="it-IT"/>
              </w:rPr>
            </w:pPr>
            <w:r w:rsidRPr="00E75C2D">
              <w:rPr>
                <w:rFonts w:ascii="Calibri" w:eastAsia="Times New Roman" w:hAnsi="Calibri" w:cs="Calibri"/>
                <w:b/>
                <w:bCs/>
                <w:color w:val="000000"/>
                <w:sz w:val="21"/>
                <w:szCs w:val="21"/>
                <w:lang w:eastAsia="it-IT"/>
              </w:rPr>
              <w:t>Contributor</w:t>
            </w:r>
          </w:p>
        </w:tc>
        <w:tc>
          <w:tcPr>
            <w:tcW w:w="1503" w:type="pct"/>
            <w:tcBorders>
              <w:top w:val="single" w:sz="8" w:space="0" w:color="0F80C4"/>
              <w:left w:val="single" w:sz="8" w:space="0" w:color="0F80C4"/>
              <w:bottom w:val="single" w:sz="8" w:space="0" w:color="0F80C4"/>
              <w:right w:val="single" w:sz="8" w:space="0" w:color="0F80C4"/>
            </w:tcBorders>
            <w:shd w:val="clear" w:color="auto" w:fill="D9D9D9"/>
            <w:vAlign w:val="center"/>
            <w:hideMark/>
          </w:tcPr>
          <w:p w14:paraId="3E2E8954" w14:textId="77777777" w:rsidR="00764FFD" w:rsidRPr="00E75C2D" w:rsidRDefault="00764FFD" w:rsidP="004C54B8">
            <w:pPr>
              <w:spacing w:after="0" w:line="240" w:lineRule="auto"/>
              <w:rPr>
                <w:rFonts w:ascii="Calibri" w:eastAsia="Times New Roman" w:hAnsi="Calibri" w:cs="Calibri"/>
                <w:color w:val="000000"/>
                <w:sz w:val="21"/>
                <w:szCs w:val="21"/>
                <w:lang w:eastAsia="it-IT"/>
              </w:rPr>
            </w:pPr>
            <w:r w:rsidRPr="00E75C2D">
              <w:rPr>
                <w:rFonts w:ascii="Calibri" w:eastAsia="Times New Roman" w:hAnsi="Calibri" w:cs="Calibri"/>
                <w:b/>
                <w:bCs/>
                <w:color w:val="000000"/>
                <w:sz w:val="21"/>
                <w:szCs w:val="21"/>
                <w:lang w:eastAsia="it-IT"/>
              </w:rPr>
              <w:t>Institution</w:t>
            </w:r>
          </w:p>
        </w:tc>
        <w:tc>
          <w:tcPr>
            <w:tcW w:w="1910" w:type="pct"/>
            <w:tcBorders>
              <w:top w:val="single" w:sz="8" w:space="0" w:color="0F80C4"/>
              <w:left w:val="single" w:sz="8" w:space="0" w:color="0F80C4"/>
              <w:bottom w:val="single" w:sz="8" w:space="0" w:color="0F80C4"/>
              <w:right w:val="single" w:sz="8" w:space="0" w:color="0F80C4"/>
            </w:tcBorders>
            <w:shd w:val="clear" w:color="auto" w:fill="D9D9D9"/>
            <w:vAlign w:val="center"/>
            <w:hideMark/>
          </w:tcPr>
          <w:p w14:paraId="1A572326" w14:textId="77777777" w:rsidR="00764FFD" w:rsidRPr="00E75C2D" w:rsidRDefault="00764FFD" w:rsidP="004C54B8">
            <w:pPr>
              <w:spacing w:after="0" w:line="240" w:lineRule="auto"/>
              <w:rPr>
                <w:rFonts w:ascii="Calibri" w:eastAsia="Times New Roman" w:hAnsi="Calibri" w:cs="Calibri"/>
                <w:b/>
                <w:color w:val="000000"/>
                <w:sz w:val="21"/>
                <w:szCs w:val="21"/>
                <w:lang w:eastAsia="it-IT"/>
              </w:rPr>
            </w:pPr>
            <w:r w:rsidRPr="00E75C2D">
              <w:rPr>
                <w:rFonts w:ascii="Calibri" w:eastAsia="Times New Roman" w:hAnsi="Calibri" w:cs="Calibri"/>
                <w:b/>
                <w:bCs/>
                <w:color w:val="000000"/>
                <w:sz w:val="21"/>
                <w:szCs w:val="21"/>
                <w:lang w:eastAsia="it-IT"/>
              </w:rPr>
              <w:t>Contributed Sections</w:t>
            </w:r>
          </w:p>
        </w:tc>
      </w:tr>
      <w:tr w:rsidR="00764FFD" w:rsidRPr="00E75C2D" w14:paraId="710FABFC" w14:textId="77777777" w:rsidTr="00764FFD">
        <w:trPr>
          <w:trHeight w:val="284"/>
        </w:trPr>
        <w:tc>
          <w:tcPr>
            <w:tcW w:w="1587" w:type="pct"/>
            <w:tcBorders>
              <w:top w:val="single" w:sz="8" w:space="0" w:color="0F80C4"/>
              <w:left w:val="single" w:sz="8" w:space="0" w:color="0F80C4"/>
              <w:bottom w:val="single" w:sz="8" w:space="0" w:color="0F80C4"/>
              <w:right w:val="single" w:sz="8" w:space="0" w:color="0F80C4"/>
            </w:tcBorders>
            <w:vAlign w:val="center"/>
            <w:hideMark/>
          </w:tcPr>
          <w:p w14:paraId="4FC01CE4" w14:textId="4EE2D5A6" w:rsidR="00764FFD" w:rsidRPr="00E75C2D" w:rsidRDefault="00E15F56"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Nathan Clark</w:t>
            </w:r>
          </w:p>
        </w:tc>
        <w:tc>
          <w:tcPr>
            <w:tcW w:w="1503" w:type="pct"/>
            <w:tcBorders>
              <w:top w:val="single" w:sz="8" w:space="0" w:color="0F80C4"/>
              <w:left w:val="single" w:sz="8" w:space="0" w:color="0F80C4"/>
              <w:bottom w:val="single" w:sz="8" w:space="0" w:color="0F80C4"/>
              <w:right w:val="single" w:sz="8" w:space="0" w:color="0F80C4"/>
            </w:tcBorders>
            <w:vAlign w:val="center"/>
            <w:hideMark/>
          </w:tcPr>
          <w:p w14:paraId="18213D1C" w14:textId="007C34D8" w:rsidR="00764FFD" w:rsidRPr="00E75C2D" w:rsidRDefault="00E15F56"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VU</w:t>
            </w:r>
          </w:p>
        </w:tc>
        <w:tc>
          <w:tcPr>
            <w:tcW w:w="1910" w:type="pct"/>
            <w:tcBorders>
              <w:top w:val="single" w:sz="8" w:space="0" w:color="0F80C4"/>
              <w:left w:val="single" w:sz="8" w:space="0" w:color="0F80C4"/>
              <w:bottom w:val="single" w:sz="8" w:space="0" w:color="0F80C4"/>
              <w:right w:val="single" w:sz="8" w:space="0" w:color="0F80C4"/>
            </w:tcBorders>
            <w:vAlign w:val="center"/>
            <w:hideMark/>
          </w:tcPr>
          <w:p w14:paraId="4E320C53" w14:textId="029AD2D7" w:rsidR="00764FFD" w:rsidRPr="00E75C2D" w:rsidRDefault="00764FFD" w:rsidP="004C54B8">
            <w:pPr>
              <w:spacing w:after="0" w:line="240" w:lineRule="auto"/>
              <w:rPr>
                <w:rFonts w:ascii="Calibri" w:eastAsia="Times New Roman" w:hAnsi="Calibri" w:cs="Calibri"/>
                <w:color w:val="000000"/>
                <w:sz w:val="21"/>
                <w:szCs w:val="21"/>
                <w:lang w:eastAsia="it-IT"/>
              </w:rPr>
            </w:pPr>
            <w:r w:rsidRPr="00E75C2D">
              <w:rPr>
                <w:rFonts w:ascii="Calibri" w:eastAsia="Times New Roman" w:hAnsi="Calibri" w:cs="Calibri"/>
                <w:color w:val="000000"/>
                <w:sz w:val="21"/>
                <w:szCs w:val="21"/>
                <w:lang w:eastAsia="it-IT"/>
              </w:rPr>
              <w:t>Entire Document</w:t>
            </w:r>
          </w:p>
        </w:tc>
      </w:tr>
      <w:tr w:rsidR="00764FFD" w:rsidRPr="00E75C2D" w14:paraId="377431E8" w14:textId="77777777" w:rsidTr="00764FFD">
        <w:trPr>
          <w:trHeight w:val="284"/>
        </w:trPr>
        <w:tc>
          <w:tcPr>
            <w:tcW w:w="1587" w:type="pct"/>
            <w:tcBorders>
              <w:top w:val="single" w:sz="8" w:space="0" w:color="0F80C4"/>
              <w:left w:val="single" w:sz="8" w:space="0" w:color="0F80C4"/>
              <w:bottom w:val="single" w:sz="8" w:space="0" w:color="0F80C4"/>
              <w:right w:val="single" w:sz="8" w:space="0" w:color="0F80C4"/>
            </w:tcBorders>
            <w:vAlign w:val="center"/>
            <w:hideMark/>
          </w:tcPr>
          <w:p w14:paraId="0145C89A" w14:textId="73693392" w:rsidR="00764FFD" w:rsidRPr="00E75C2D" w:rsidRDefault="00E15F56"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Olga Nardini</w:t>
            </w:r>
          </w:p>
        </w:tc>
        <w:tc>
          <w:tcPr>
            <w:tcW w:w="1503" w:type="pct"/>
            <w:tcBorders>
              <w:top w:val="single" w:sz="8" w:space="0" w:color="0F80C4"/>
              <w:left w:val="single" w:sz="8" w:space="0" w:color="0F80C4"/>
              <w:bottom w:val="single" w:sz="8" w:space="0" w:color="0F80C4"/>
              <w:right w:val="single" w:sz="8" w:space="0" w:color="0F80C4"/>
            </w:tcBorders>
            <w:vAlign w:val="center"/>
            <w:hideMark/>
          </w:tcPr>
          <w:p w14:paraId="6D2D7EB4" w14:textId="12BBCCAB" w:rsidR="00764FFD" w:rsidRPr="00E75C2D" w:rsidRDefault="00E15F56"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UNIFI</w:t>
            </w:r>
          </w:p>
        </w:tc>
        <w:tc>
          <w:tcPr>
            <w:tcW w:w="1910" w:type="pct"/>
            <w:tcBorders>
              <w:top w:val="single" w:sz="8" w:space="0" w:color="0F80C4"/>
              <w:left w:val="single" w:sz="8" w:space="0" w:color="0F80C4"/>
              <w:bottom w:val="single" w:sz="8" w:space="0" w:color="0F80C4"/>
              <w:right w:val="single" w:sz="8" w:space="0" w:color="0F80C4"/>
            </w:tcBorders>
            <w:vAlign w:val="center"/>
            <w:hideMark/>
          </w:tcPr>
          <w:p w14:paraId="0562B987" w14:textId="1F829D85" w:rsidR="00764FFD" w:rsidRPr="00E75C2D" w:rsidRDefault="00764FFD" w:rsidP="004C54B8">
            <w:pPr>
              <w:spacing w:after="0" w:line="240" w:lineRule="auto"/>
              <w:rPr>
                <w:rFonts w:ascii="Calibri" w:eastAsia="Times New Roman" w:hAnsi="Calibri" w:cs="Calibri"/>
                <w:color w:val="000000"/>
                <w:sz w:val="21"/>
                <w:szCs w:val="21"/>
                <w:lang w:eastAsia="it-IT"/>
              </w:rPr>
            </w:pPr>
            <w:r w:rsidRPr="00E75C2D">
              <w:rPr>
                <w:rFonts w:ascii="Calibri" w:eastAsia="Times New Roman" w:hAnsi="Calibri" w:cs="Calibri"/>
                <w:color w:val="000000"/>
                <w:sz w:val="21"/>
                <w:szCs w:val="21"/>
                <w:lang w:eastAsia="it-IT"/>
              </w:rPr>
              <w:t>Entire Document</w:t>
            </w:r>
          </w:p>
        </w:tc>
      </w:tr>
      <w:tr w:rsidR="00E15F56" w:rsidRPr="00E75C2D" w14:paraId="65B64B72" w14:textId="77777777" w:rsidTr="00764FFD">
        <w:trPr>
          <w:trHeight w:val="284"/>
        </w:trPr>
        <w:tc>
          <w:tcPr>
            <w:tcW w:w="1587" w:type="pct"/>
            <w:tcBorders>
              <w:top w:val="single" w:sz="8" w:space="0" w:color="0F80C4"/>
              <w:left w:val="single" w:sz="8" w:space="0" w:color="0F80C4"/>
              <w:bottom w:val="single" w:sz="8" w:space="0" w:color="0F80C4"/>
              <w:right w:val="single" w:sz="8" w:space="0" w:color="0F80C4"/>
            </w:tcBorders>
            <w:vAlign w:val="center"/>
          </w:tcPr>
          <w:p w14:paraId="3F78FAA3" w14:textId="63B088E9" w:rsidR="00E15F56" w:rsidRDefault="00E15F56"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Kees Boersma</w:t>
            </w:r>
          </w:p>
        </w:tc>
        <w:tc>
          <w:tcPr>
            <w:tcW w:w="1503" w:type="pct"/>
            <w:tcBorders>
              <w:top w:val="single" w:sz="8" w:space="0" w:color="0F80C4"/>
              <w:left w:val="single" w:sz="8" w:space="0" w:color="0F80C4"/>
              <w:bottom w:val="single" w:sz="8" w:space="0" w:color="0F80C4"/>
              <w:right w:val="single" w:sz="8" w:space="0" w:color="0F80C4"/>
            </w:tcBorders>
            <w:vAlign w:val="center"/>
          </w:tcPr>
          <w:p w14:paraId="1F3402BA" w14:textId="292C0DD3" w:rsidR="00E15F56" w:rsidRDefault="00E15F56"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VU</w:t>
            </w:r>
          </w:p>
        </w:tc>
        <w:tc>
          <w:tcPr>
            <w:tcW w:w="1910" w:type="pct"/>
            <w:tcBorders>
              <w:top w:val="single" w:sz="8" w:space="0" w:color="0F80C4"/>
              <w:left w:val="single" w:sz="8" w:space="0" w:color="0F80C4"/>
              <w:bottom w:val="single" w:sz="8" w:space="0" w:color="0F80C4"/>
              <w:right w:val="single" w:sz="8" w:space="0" w:color="0F80C4"/>
            </w:tcBorders>
            <w:vAlign w:val="center"/>
          </w:tcPr>
          <w:p w14:paraId="2959664C" w14:textId="7EA4F6E0" w:rsidR="00E15F56" w:rsidRPr="00E75C2D" w:rsidRDefault="00E15F56"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Entire Document</w:t>
            </w:r>
          </w:p>
        </w:tc>
      </w:tr>
    </w:tbl>
    <w:p w14:paraId="7FAB5E27" w14:textId="77777777" w:rsidR="00764FFD" w:rsidRPr="00E75C2D" w:rsidRDefault="00764FFD" w:rsidP="004C54B8">
      <w:pPr>
        <w:spacing w:after="0" w:line="240" w:lineRule="auto"/>
        <w:rPr>
          <w:rFonts w:ascii="Calibri" w:eastAsia="Times New Roman" w:hAnsi="Calibri" w:cs="Calibri"/>
          <w:color w:val="000000"/>
          <w:sz w:val="21"/>
          <w:szCs w:val="21"/>
          <w:lang w:eastAsia="nl-NL"/>
        </w:rPr>
      </w:pPr>
    </w:p>
    <w:p w14:paraId="1FD4B4D1" w14:textId="77777777" w:rsidR="00764FFD" w:rsidRPr="00E75C2D" w:rsidRDefault="00764FFD" w:rsidP="004C54B8">
      <w:pPr>
        <w:spacing w:after="0" w:line="240" w:lineRule="auto"/>
        <w:rPr>
          <w:rFonts w:ascii="Calibri" w:eastAsia="Times New Roman" w:hAnsi="Calibri" w:cs="Calibri"/>
          <w:b/>
          <w:color w:val="FF0000"/>
          <w:sz w:val="21"/>
          <w:szCs w:val="21"/>
          <w:lang w:eastAsia="nl-NL"/>
        </w:rPr>
      </w:pPr>
    </w:p>
    <w:tbl>
      <w:tblPr>
        <w:tblW w:w="9651" w:type="dxa"/>
        <w:tblBorders>
          <w:top w:val="single" w:sz="8" w:space="0" w:color="0F80C4"/>
          <w:left w:val="single" w:sz="8" w:space="0" w:color="0F80C4"/>
          <w:bottom w:val="single" w:sz="8" w:space="0" w:color="0F80C4"/>
          <w:right w:val="single" w:sz="8" w:space="0" w:color="0F80C4"/>
          <w:insideH w:val="single" w:sz="8" w:space="0" w:color="0F80C4"/>
          <w:insideV w:val="single" w:sz="8" w:space="0" w:color="0F80C4"/>
        </w:tblBorders>
        <w:tblLook w:val="04A0" w:firstRow="1" w:lastRow="0" w:firstColumn="1" w:lastColumn="0" w:noHBand="0" w:noVBand="1"/>
      </w:tblPr>
      <w:tblGrid>
        <w:gridCol w:w="1035"/>
        <w:gridCol w:w="4371"/>
        <w:gridCol w:w="4245"/>
      </w:tblGrid>
      <w:tr w:rsidR="00764FFD" w:rsidRPr="00E75C2D" w14:paraId="57587398" w14:textId="77777777" w:rsidTr="00764FFD">
        <w:trPr>
          <w:trHeight w:val="283"/>
        </w:trPr>
        <w:tc>
          <w:tcPr>
            <w:tcW w:w="9651" w:type="dxa"/>
            <w:gridSpan w:val="3"/>
            <w:tcBorders>
              <w:top w:val="single" w:sz="8" w:space="0" w:color="0F80C4"/>
              <w:left w:val="single" w:sz="8" w:space="0" w:color="0F80C4"/>
              <w:bottom w:val="single" w:sz="8" w:space="0" w:color="0F80C4"/>
              <w:right w:val="single" w:sz="8" w:space="0" w:color="0F80C4"/>
            </w:tcBorders>
            <w:shd w:val="clear" w:color="auto" w:fill="0F80C4"/>
            <w:vAlign w:val="center"/>
            <w:hideMark/>
          </w:tcPr>
          <w:p w14:paraId="3E29741E" w14:textId="77777777" w:rsidR="00764FFD" w:rsidRPr="00E75C2D" w:rsidRDefault="00764FFD" w:rsidP="004C54B8">
            <w:pPr>
              <w:spacing w:after="0" w:line="240" w:lineRule="auto"/>
              <w:rPr>
                <w:rFonts w:ascii="Calibri" w:eastAsia="Times New Roman" w:hAnsi="Calibri" w:cs="Calibri"/>
                <w:b/>
                <w:color w:val="FFFFFF"/>
                <w:sz w:val="21"/>
                <w:szCs w:val="21"/>
                <w:lang w:eastAsia="it-IT"/>
              </w:rPr>
            </w:pPr>
            <w:r w:rsidRPr="00E75C2D">
              <w:rPr>
                <w:rFonts w:ascii="Calibri" w:eastAsia="Times New Roman" w:hAnsi="Calibri" w:cs="Calibri"/>
                <w:color w:val="FFFFFF"/>
                <w:sz w:val="21"/>
                <w:szCs w:val="21"/>
                <w:lang w:eastAsia="it-IT"/>
              </w:rPr>
              <w:t>VERSION HISTORY</w:t>
            </w:r>
          </w:p>
        </w:tc>
      </w:tr>
      <w:tr w:rsidR="00764FFD" w:rsidRPr="00E75C2D" w14:paraId="0F3E6CEE" w14:textId="77777777" w:rsidTr="00764FFD">
        <w:trPr>
          <w:trHeight w:val="283"/>
        </w:trPr>
        <w:tc>
          <w:tcPr>
            <w:tcW w:w="1035" w:type="dxa"/>
            <w:tcBorders>
              <w:top w:val="single" w:sz="8" w:space="0" w:color="0F80C4"/>
              <w:left w:val="single" w:sz="8" w:space="0" w:color="0F80C4"/>
              <w:bottom w:val="single" w:sz="8" w:space="0" w:color="0F80C4"/>
              <w:right w:val="single" w:sz="8" w:space="0" w:color="0F80C4"/>
            </w:tcBorders>
            <w:shd w:val="clear" w:color="auto" w:fill="D9D9D9"/>
            <w:vAlign w:val="center"/>
            <w:hideMark/>
          </w:tcPr>
          <w:p w14:paraId="7757801B" w14:textId="77777777" w:rsidR="00764FFD" w:rsidRPr="00E75C2D" w:rsidRDefault="00764FFD" w:rsidP="004C54B8">
            <w:pPr>
              <w:tabs>
                <w:tab w:val="left" w:pos="1066"/>
              </w:tabs>
              <w:spacing w:after="0" w:line="240" w:lineRule="auto"/>
              <w:rPr>
                <w:rFonts w:ascii="Calibri" w:eastAsia="Times New Roman" w:hAnsi="Calibri" w:cs="Calibri"/>
                <w:b/>
                <w:color w:val="000000"/>
                <w:sz w:val="21"/>
                <w:szCs w:val="21"/>
                <w:lang w:eastAsia="it-IT"/>
              </w:rPr>
            </w:pPr>
            <w:r w:rsidRPr="00E75C2D">
              <w:rPr>
                <w:rFonts w:ascii="Calibri" w:eastAsia="Times New Roman" w:hAnsi="Calibri" w:cs="Calibri"/>
                <w:b/>
                <w:color w:val="000000"/>
                <w:sz w:val="21"/>
                <w:szCs w:val="21"/>
                <w:lang w:eastAsia="it-IT"/>
              </w:rPr>
              <w:t>Release</w:t>
            </w:r>
          </w:p>
        </w:tc>
        <w:tc>
          <w:tcPr>
            <w:tcW w:w="4371" w:type="dxa"/>
            <w:tcBorders>
              <w:top w:val="single" w:sz="8" w:space="0" w:color="0F80C4"/>
              <w:left w:val="single" w:sz="8" w:space="0" w:color="0F80C4"/>
              <w:bottom w:val="single" w:sz="8" w:space="0" w:color="0F80C4"/>
              <w:right w:val="single" w:sz="8" w:space="0" w:color="0F80C4"/>
            </w:tcBorders>
            <w:shd w:val="clear" w:color="auto" w:fill="D9D9D9"/>
            <w:vAlign w:val="center"/>
            <w:hideMark/>
          </w:tcPr>
          <w:p w14:paraId="72DA8F9B" w14:textId="77777777" w:rsidR="00764FFD" w:rsidRPr="00E75C2D" w:rsidRDefault="00764FFD" w:rsidP="004C54B8">
            <w:pPr>
              <w:spacing w:after="0" w:line="240" w:lineRule="auto"/>
              <w:rPr>
                <w:rFonts w:ascii="Calibri" w:eastAsia="Times New Roman" w:hAnsi="Calibri" w:cs="Calibri"/>
                <w:b/>
                <w:color w:val="000000"/>
                <w:sz w:val="21"/>
                <w:szCs w:val="21"/>
                <w:lang w:eastAsia="it-IT"/>
              </w:rPr>
            </w:pPr>
            <w:r w:rsidRPr="00E75C2D">
              <w:rPr>
                <w:rFonts w:ascii="Calibri" w:eastAsia="Times New Roman" w:hAnsi="Calibri" w:cs="Calibri"/>
                <w:b/>
                <w:color w:val="000000"/>
                <w:sz w:val="21"/>
                <w:szCs w:val="21"/>
                <w:lang w:eastAsia="it-IT"/>
              </w:rPr>
              <w:t>Status</w:t>
            </w:r>
          </w:p>
        </w:tc>
        <w:tc>
          <w:tcPr>
            <w:tcW w:w="4245" w:type="dxa"/>
            <w:tcBorders>
              <w:top w:val="single" w:sz="8" w:space="0" w:color="0F80C4"/>
              <w:left w:val="single" w:sz="8" w:space="0" w:color="0F80C4"/>
              <w:bottom w:val="single" w:sz="8" w:space="0" w:color="0F80C4"/>
              <w:right w:val="single" w:sz="8" w:space="0" w:color="0F80C4"/>
            </w:tcBorders>
            <w:shd w:val="clear" w:color="auto" w:fill="D9D9D9"/>
            <w:vAlign w:val="center"/>
            <w:hideMark/>
          </w:tcPr>
          <w:p w14:paraId="45C41AA1" w14:textId="77777777" w:rsidR="00764FFD" w:rsidRPr="00E75C2D" w:rsidRDefault="00764FFD" w:rsidP="004C54B8">
            <w:pPr>
              <w:spacing w:after="0" w:line="240" w:lineRule="auto"/>
              <w:rPr>
                <w:rFonts w:ascii="Calibri" w:eastAsia="Times New Roman" w:hAnsi="Calibri" w:cs="Calibri"/>
                <w:b/>
                <w:color w:val="000000"/>
                <w:sz w:val="21"/>
                <w:szCs w:val="21"/>
                <w:lang w:eastAsia="it-IT"/>
              </w:rPr>
            </w:pPr>
            <w:r w:rsidRPr="00E75C2D">
              <w:rPr>
                <w:rFonts w:ascii="Calibri" w:eastAsia="Times New Roman" w:hAnsi="Calibri" w:cs="Calibri"/>
                <w:b/>
                <w:color w:val="000000"/>
                <w:sz w:val="21"/>
                <w:szCs w:val="21"/>
                <w:lang w:eastAsia="it-IT"/>
              </w:rPr>
              <w:t>Date</w:t>
            </w:r>
          </w:p>
        </w:tc>
      </w:tr>
      <w:tr w:rsidR="00764FFD" w:rsidRPr="00E75C2D" w14:paraId="7967463A" w14:textId="77777777" w:rsidTr="00764FFD">
        <w:trPr>
          <w:trHeight w:val="283"/>
        </w:trPr>
        <w:tc>
          <w:tcPr>
            <w:tcW w:w="1035" w:type="dxa"/>
            <w:tcBorders>
              <w:top w:val="single" w:sz="8" w:space="0" w:color="0F80C4"/>
              <w:left w:val="single" w:sz="8" w:space="0" w:color="0F80C4"/>
              <w:bottom w:val="single" w:sz="8" w:space="0" w:color="0F80C4"/>
              <w:right w:val="single" w:sz="8" w:space="0" w:color="0F80C4"/>
            </w:tcBorders>
            <w:hideMark/>
          </w:tcPr>
          <w:p w14:paraId="68E5A327" w14:textId="77777777" w:rsidR="00764FFD" w:rsidRPr="00E75C2D" w:rsidRDefault="00764FFD" w:rsidP="004C54B8">
            <w:pPr>
              <w:spacing w:after="0" w:line="240" w:lineRule="auto"/>
              <w:rPr>
                <w:rFonts w:ascii="Calibri" w:eastAsia="Times New Roman" w:hAnsi="Calibri" w:cs="Calibri"/>
                <w:color w:val="000000"/>
                <w:sz w:val="21"/>
                <w:szCs w:val="21"/>
                <w:lang w:eastAsia="it-IT"/>
              </w:rPr>
            </w:pPr>
            <w:r w:rsidRPr="00E75C2D">
              <w:rPr>
                <w:rFonts w:ascii="Calibri" w:eastAsia="Times New Roman" w:hAnsi="Calibri" w:cs="Calibri"/>
                <w:color w:val="000000"/>
                <w:sz w:val="21"/>
                <w:szCs w:val="21"/>
                <w:lang w:eastAsia="it-IT"/>
              </w:rPr>
              <w:t>0.1</w:t>
            </w:r>
          </w:p>
        </w:tc>
        <w:tc>
          <w:tcPr>
            <w:tcW w:w="4371" w:type="dxa"/>
            <w:tcBorders>
              <w:top w:val="single" w:sz="8" w:space="0" w:color="0F80C4"/>
              <w:left w:val="single" w:sz="8" w:space="0" w:color="0F80C4"/>
              <w:bottom w:val="single" w:sz="8" w:space="0" w:color="0F80C4"/>
              <w:right w:val="single" w:sz="8" w:space="0" w:color="0F80C4"/>
            </w:tcBorders>
            <w:hideMark/>
          </w:tcPr>
          <w:p w14:paraId="4CB0EDF4" w14:textId="77777777" w:rsidR="00764FFD" w:rsidRPr="00E75C2D" w:rsidRDefault="00764FFD" w:rsidP="004C54B8">
            <w:pPr>
              <w:spacing w:after="0" w:line="240" w:lineRule="auto"/>
              <w:rPr>
                <w:rFonts w:ascii="Calibri" w:eastAsia="Times New Roman" w:hAnsi="Calibri" w:cs="Calibri"/>
                <w:color w:val="000000"/>
                <w:sz w:val="21"/>
                <w:szCs w:val="21"/>
                <w:lang w:eastAsia="it-IT"/>
              </w:rPr>
            </w:pPr>
            <w:r w:rsidRPr="00E75C2D">
              <w:rPr>
                <w:rFonts w:ascii="Calibri" w:eastAsia="Times New Roman" w:hAnsi="Calibri" w:cs="Calibri"/>
                <w:color w:val="000000"/>
                <w:sz w:val="21"/>
                <w:szCs w:val="21"/>
                <w:lang w:eastAsia="it-IT"/>
              </w:rPr>
              <w:t>Initial Draft</w:t>
            </w:r>
          </w:p>
        </w:tc>
        <w:tc>
          <w:tcPr>
            <w:tcW w:w="4245" w:type="dxa"/>
            <w:tcBorders>
              <w:top w:val="single" w:sz="8" w:space="0" w:color="0F80C4"/>
              <w:left w:val="single" w:sz="8" w:space="0" w:color="0F80C4"/>
              <w:bottom w:val="single" w:sz="8" w:space="0" w:color="0F80C4"/>
              <w:right w:val="single" w:sz="8" w:space="0" w:color="0F80C4"/>
            </w:tcBorders>
            <w:hideMark/>
          </w:tcPr>
          <w:p w14:paraId="3AA57ADD" w14:textId="38925F56" w:rsidR="00764FFD" w:rsidRPr="00E15F56" w:rsidRDefault="00E15F56" w:rsidP="004C54B8">
            <w:pPr>
              <w:spacing w:after="0" w:line="240" w:lineRule="auto"/>
              <w:jc w:val="both"/>
              <w:rPr>
                <w:rFonts w:ascii="Calibri" w:eastAsia="Times New Roman" w:hAnsi="Calibri" w:cs="Calibri"/>
                <w:color w:val="000000"/>
                <w:sz w:val="21"/>
                <w:szCs w:val="21"/>
                <w:u w:val="single"/>
                <w:lang w:eastAsia="it-IT"/>
              </w:rPr>
            </w:pPr>
            <w:r>
              <w:rPr>
                <w:rFonts w:ascii="Calibri" w:eastAsia="Times New Roman" w:hAnsi="Calibri" w:cs="Calibri"/>
                <w:color w:val="000000"/>
                <w:sz w:val="21"/>
                <w:szCs w:val="21"/>
                <w:lang w:eastAsia="it-IT"/>
              </w:rPr>
              <w:t>04 September 2020</w:t>
            </w:r>
          </w:p>
        </w:tc>
      </w:tr>
      <w:tr w:rsidR="00764FFD" w:rsidRPr="00E75C2D" w14:paraId="245BC791" w14:textId="77777777" w:rsidTr="00764FFD">
        <w:trPr>
          <w:trHeight w:val="283"/>
        </w:trPr>
        <w:tc>
          <w:tcPr>
            <w:tcW w:w="1035" w:type="dxa"/>
            <w:tcBorders>
              <w:top w:val="single" w:sz="8" w:space="0" w:color="0F80C4"/>
              <w:left w:val="single" w:sz="8" w:space="0" w:color="0F80C4"/>
              <w:bottom w:val="single" w:sz="8" w:space="0" w:color="0F80C4"/>
              <w:right w:val="single" w:sz="8" w:space="0" w:color="0F80C4"/>
            </w:tcBorders>
            <w:hideMark/>
          </w:tcPr>
          <w:p w14:paraId="09FE0607" w14:textId="5B302DB9" w:rsidR="00764FFD" w:rsidRPr="00E75C2D" w:rsidRDefault="00E15F56"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0.2</w:t>
            </w:r>
          </w:p>
        </w:tc>
        <w:tc>
          <w:tcPr>
            <w:tcW w:w="4371" w:type="dxa"/>
            <w:tcBorders>
              <w:top w:val="single" w:sz="8" w:space="0" w:color="0F80C4"/>
              <w:left w:val="single" w:sz="8" w:space="0" w:color="0F80C4"/>
              <w:bottom w:val="single" w:sz="8" w:space="0" w:color="0F80C4"/>
              <w:right w:val="single" w:sz="8" w:space="0" w:color="0F80C4"/>
            </w:tcBorders>
            <w:hideMark/>
          </w:tcPr>
          <w:p w14:paraId="7139DDD5" w14:textId="15509443" w:rsidR="00764FFD" w:rsidRPr="00E75C2D" w:rsidRDefault="00764FFD" w:rsidP="004C54B8">
            <w:pPr>
              <w:spacing w:after="0" w:line="240" w:lineRule="auto"/>
              <w:rPr>
                <w:rFonts w:ascii="Calibri" w:eastAsia="Times New Roman" w:hAnsi="Calibri" w:cs="Calibri"/>
                <w:color w:val="000000"/>
                <w:sz w:val="21"/>
                <w:szCs w:val="21"/>
                <w:lang w:eastAsia="it-IT"/>
              </w:rPr>
            </w:pPr>
            <w:r w:rsidRPr="00E75C2D">
              <w:rPr>
                <w:rFonts w:ascii="Calibri" w:eastAsia="Times New Roman" w:hAnsi="Calibri" w:cs="Calibri"/>
                <w:color w:val="000000"/>
                <w:sz w:val="21"/>
                <w:szCs w:val="21"/>
                <w:lang w:eastAsia="it-IT"/>
              </w:rPr>
              <w:t xml:space="preserve">Internal </w:t>
            </w:r>
            <w:r w:rsidR="00E15F56">
              <w:rPr>
                <w:rFonts w:ascii="Calibri" w:eastAsia="Times New Roman" w:hAnsi="Calibri" w:cs="Calibri"/>
                <w:color w:val="000000"/>
                <w:sz w:val="21"/>
                <w:szCs w:val="21"/>
                <w:lang w:eastAsia="it-IT"/>
              </w:rPr>
              <w:t>Review</w:t>
            </w:r>
          </w:p>
        </w:tc>
        <w:tc>
          <w:tcPr>
            <w:tcW w:w="4245" w:type="dxa"/>
            <w:tcBorders>
              <w:top w:val="single" w:sz="8" w:space="0" w:color="0F80C4"/>
              <w:left w:val="single" w:sz="8" w:space="0" w:color="0F80C4"/>
              <w:bottom w:val="single" w:sz="8" w:space="0" w:color="0F80C4"/>
              <w:right w:val="single" w:sz="8" w:space="0" w:color="0F80C4"/>
            </w:tcBorders>
            <w:hideMark/>
          </w:tcPr>
          <w:p w14:paraId="5400236C" w14:textId="7DC13A6D" w:rsidR="00764FFD" w:rsidRPr="00E75C2D" w:rsidRDefault="00E15F56" w:rsidP="004C54B8">
            <w:pPr>
              <w:spacing w:after="0" w:line="240" w:lineRule="auto"/>
              <w:jc w:val="both"/>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18 September 2020</w:t>
            </w:r>
          </w:p>
        </w:tc>
      </w:tr>
      <w:tr w:rsidR="00764FFD" w:rsidRPr="00E75C2D" w14:paraId="243AC3FB" w14:textId="77777777" w:rsidTr="00764FFD">
        <w:trPr>
          <w:trHeight w:val="283"/>
        </w:trPr>
        <w:tc>
          <w:tcPr>
            <w:tcW w:w="1035" w:type="dxa"/>
            <w:tcBorders>
              <w:top w:val="single" w:sz="8" w:space="0" w:color="0F80C4"/>
              <w:left w:val="single" w:sz="8" w:space="0" w:color="0F80C4"/>
              <w:bottom w:val="single" w:sz="8" w:space="0" w:color="0F80C4"/>
              <w:right w:val="single" w:sz="8" w:space="0" w:color="0F80C4"/>
            </w:tcBorders>
            <w:hideMark/>
          </w:tcPr>
          <w:p w14:paraId="7003DDA4" w14:textId="5A79ECE4" w:rsidR="00764FFD" w:rsidRPr="00E75C2D" w:rsidRDefault="00E15F56"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0.3</w:t>
            </w:r>
          </w:p>
        </w:tc>
        <w:tc>
          <w:tcPr>
            <w:tcW w:w="4371" w:type="dxa"/>
            <w:tcBorders>
              <w:top w:val="single" w:sz="8" w:space="0" w:color="0F80C4"/>
              <w:left w:val="single" w:sz="8" w:space="0" w:color="0F80C4"/>
              <w:bottom w:val="single" w:sz="8" w:space="0" w:color="0F80C4"/>
              <w:right w:val="single" w:sz="8" w:space="0" w:color="0F80C4"/>
            </w:tcBorders>
            <w:hideMark/>
          </w:tcPr>
          <w:p w14:paraId="5F5ABFDB" w14:textId="77777777" w:rsidR="00764FFD" w:rsidRPr="00E75C2D" w:rsidRDefault="00764FFD" w:rsidP="004C54B8">
            <w:pPr>
              <w:spacing w:after="0" w:line="240" w:lineRule="auto"/>
              <w:rPr>
                <w:rFonts w:ascii="Calibri" w:eastAsia="Times New Roman" w:hAnsi="Calibri" w:cs="Calibri"/>
                <w:color w:val="000000"/>
                <w:sz w:val="21"/>
                <w:szCs w:val="21"/>
                <w:lang w:eastAsia="it-IT"/>
              </w:rPr>
            </w:pPr>
            <w:r w:rsidRPr="00E75C2D">
              <w:rPr>
                <w:rFonts w:ascii="Calibri" w:eastAsia="Times New Roman" w:hAnsi="Calibri" w:cs="Calibri"/>
                <w:color w:val="000000"/>
                <w:sz w:val="21"/>
                <w:szCs w:val="21"/>
                <w:lang w:eastAsia="it-IT"/>
              </w:rPr>
              <w:t xml:space="preserve">Second Draft </w:t>
            </w:r>
          </w:p>
        </w:tc>
        <w:tc>
          <w:tcPr>
            <w:tcW w:w="4245" w:type="dxa"/>
            <w:tcBorders>
              <w:top w:val="single" w:sz="8" w:space="0" w:color="0F80C4"/>
              <w:left w:val="single" w:sz="8" w:space="0" w:color="0F80C4"/>
              <w:bottom w:val="single" w:sz="8" w:space="0" w:color="0F80C4"/>
              <w:right w:val="single" w:sz="8" w:space="0" w:color="0F80C4"/>
            </w:tcBorders>
            <w:hideMark/>
          </w:tcPr>
          <w:p w14:paraId="377F2853" w14:textId="04A66018" w:rsidR="00764FFD" w:rsidRPr="00E75C2D" w:rsidRDefault="00E15F56" w:rsidP="004C54B8">
            <w:pPr>
              <w:spacing w:after="0" w:line="240" w:lineRule="auto"/>
              <w:jc w:val="both"/>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25 October 2020</w:t>
            </w:r>
          </w:p>
        </w:tc>
      </w:tr>
      <w:tr w:rsidR="00764FFD" w:rsidRPr="00E75C2D" w14:paraId="6075CEC9" w14:textId="77777777" w:rsidTr="00764FFD">
        <w:trPr>
          <w:trHeight w:val="283"/>
        </w:trPr>
        <w:tc>
          <w:tcPr>
            <w:tcW w:w="1035" w:type="dxa"/>
            <w:tcBorders>
              <w:top w:val="single" w:sz="8" w:space="0" w:color="0F80C4"/>
              <w:left w:val="single" w:sz="8" w:space="0" w:color="0F80C4"/>
              <w:bottom w:val="single" w:sz="8" w:space="0" w:color="0F80C4"/>
              <w:right w:val="single" w:sz="8" w:space="0" w:color="0F80C4"/>
            </w:tcBorders>
            <w:hideMark/>
          </w:tcPr>
          <w:p w14:paraId="4C84D96E" w14:textId="58588AFE" w:rsidR="00764FFD" w:rsidRPr="00E75C2D" w:rsidRDefault="00764FFD" w:rsidP="004C54B8">
            <w:pPr>
              <w:spacing w:after="0" w:line="240" w:lineRule="auto"/>
              <w:rPr>
                <w:rFonts w:ascii="Calibri" w:eastAsia="Times New Roman" w:hAnsi="Calibri" w:cs="Calibri"/>
                <w:color w:val="000000"/>
                <w:sz w:val="21"/>
                <w:szCs w:val="21"/>
                <w:lang w:eastAsia="it-IT"/>
              </w:rPr>
            </w:pPr>
            <w:r w:rsidRPr="00E75C2D">
              <w:rPr>
                <w:rFonts w:ascii="Calibri" w:eastAsia="Times New Roman" w:hAnsi="Calibri" w:cs="Calibri"/>
                <w:color w:val="000000"/>
                <w:sz w:val="21"/>
                <w:szCs w:val="21"/>
                <w:lang w:eastAsia="it-IT"/>
              </w:rPr>
              <w:t>0</w:t>
            </w:r>
            <w:r w:rsidR="007D68BB">
              <w:rPr>
                <w:rFonts w:ascii="Calibri" w:eastAsia="Times New Roman" w:hAnsi="Calibri" w:cs="Calibri"/>
                <w:color w:val="000000"/>
                <w:sz w:val="21"/>
                <w:szCs w:val="21"/>
                <w:lang w:eastAsia="it-IT"/>
              </w:rPr>
              <w:t>.4</w:t>
            </w:r>
          </w:p>
        </w:tc>
        <w:tc>
          <w:tcPr>
            <w:tcW w:w="4371" w:type="dxa"/>
            <w:tcBorders>
              <w:top w:val="single" w:sz="8" w:space="0" w:color="0F80C4"/>
              <w:left w:val="single" w:sz="8" w:space="0" w:color="0F80C4"/>
              <w:bottom w:val="single" w:sz="8" w:space="0" w:color="0F80C4"/>
              <w:right w:val="single" w:sz="8" w:space="0" w:color="0F80C4"/>
            </w:tcBorders>
            <w:hideMark/>
          </w:tcPr>
          <w:p w14:paraId="1F962D93" w14:textId="40A9388E" w:rsidR="00764FFD" w:rsidRPr="00E75C2D" w:rsidRDefault="007D68BB"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Third Draft</w:t>
            </w:r>
          </w:p>
        </w:tc>
        <w:tc>
          <w:tcPr>
            <w:tcW w:w="4245" w:type="dxa"/>
            <w:tcBorders>
              <w:top w:val="single" w:sz="8" w:space="0" w:color="0F80C4"/>
              <w:left w:val="single" w:sz="8" w:space="0" w:color="0F80C4"/>
              <w:bottom w:val="single" w:sz="8" w:space="0" w:color="0F80C4"/>
              <w:right w:val="single" w:sz="8" w:space="0" w:color="0F80C4"/>
            </w:tcBorders>
            <w:hideMark/>
          </w:tcPr>
          <w:p w14:paraId="5F5F275C" w14:textId="4A107FFB" w:rsidR="00764FFD" w:rsidRPr="00E75C2D" w:rsidRDefault="00E15F56" w:rsidP="004C54B8">
            <w:pPr>
              <w:spacing w:after="0" w:line="240" w:lineRule="auto"/>
              <w:jc w:val="both"/>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17 November 2020</w:t>
            </w:r>
          </w:p>
        </w:tc>
      </w:tr>
      <w:tr w:rsidR="00E15F56" w:rsidRPr="00E75C2D" w14:paraId="14747696" w14:textId="77777777" w:rsidTr="00764FFD">
        <w:trPr>
          <w:trHeight w:val="283"/>
        </w:trPr>
        <w:tc>
          <w:tcPr>
            <w:tcW w:w="1035" w:type="dxa"/>
            <w:tcBorders>
              <w:top w:val="single" w:sz="8" w:space="0" w:color="0F80C4"/>
              <w:left w:val="single" w:sz="8" w:space="0" w:color="0F80C4"/>
              <w:bottom w:val="single" w:sz="8" w:space="0" w:color="0F80C4"/>
              <w:right w:val="single" w:sz="8" w:space="0" w:color="0F80C4"/>
            </w:tcBorders>
          </w:tcPr>
          <w:p w14:paraId="04D003D7" w14:textId="1A4FD6A2" w:rsidR="00E15F56" w:rsidRPr="00E75C2D" w:rsidRDefault="007D68BB"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0.5</w:t>
            </w:r>
          </w:p>
        </w:tc>
        <w:tc>
          <w:tcPr>
            <w:tcW w:w="4371" w:type="dxa"/>
            <w:tcBorders>
              <w:top w:val="single" w:sz="8" w:space="0" w:color="0F80C4"/>
              <w:left w:val="single" w:sz="8" w:space="0" w:color="0F80C4"/>
              <w:bottom w:val="single" w:sz="8" w:space="0" w:color="0F80C4"/>
              <w:right w:val="single" w:sz="8" w:space="0" w:color="0F80C4"/>
            </w:tcBorders>
          </w:tcPr>
          <w:p w14:paraId="3B3009A0" w14:textId="388AD49B" w:rsidR="00E15F56" w:rsidRDefault="007D68BB"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Fourth Draft</w:t>
            </w:r>
          </w:p>
        </w:tc>
        <w:tc>
          <w:tcPr>
            <w:tcW w:w="4245" w:type="dxa"/>
            <w:tcBorders>
              <w:top w:val="single" w:sz="8" w:space="0" w:color="0F80C4"/>
              <w:left w:val="single" w:sz="8" w:space="0" w:color="0F80C4"/>
              <w:bottom w:val="single" w:sz="8" w:space="0" w:color="0F80C4"/>
              <w:right w:val="single" w:sz="8" w:space="0" w:color="0F80C4"/>
            </w:tcBorders>
          </w:tcPr>
          <w:p w14:paraId="3CEE13A5" w14:textId="0605ED53" w:rsidR="00E15F56" w:rsidRDefault="00E15F56" w:rsidP="004C54B8">
            <w:pPr>
              <w:spacing w:after="0" w:line="240" w:lineRule="auto"/>
              <w:jc w:val="both"/>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23 March 2021</w:t>
            </w:r>
          </w:p>
        </w:tc>
      </w:tr>
      <w:tr w:rsidR="00E15F56" w:rsidRPr="00E75C2D" w14:paraId="6970C7AC" w14:textId="77777777" w:rsidTr="00764FFD">
        <w:trPr>
          <w:trHeight w:val="283"/>
        </w:trPr>
        <w:tc>
          <w:tcPr>
            <w:tcW w:w="1035" w:type="dxa"/>
            <w:tcBorders>
              <w:top w:val="single" w:sz="8" w:space="0" w:color="0F80C4"/>
              <w:left w:val="single" w:sz="8" w:space="0" w:color="0F80C4"/>
              <w:bottom w:val="single" w:sz="8" w:space="0" w:color="0F80C4"/>
              <w:right w:val="single" w:sz="8" w:space="0" w:color="0F80C4"/>
            </w:tcBorders>
          </w:tcPr>
          <w:p w14:paraId="278CB79D" w14:textId="2D600824" w:rsidR="00E15F56" w:rsidRDefault="007D68BB"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0.6</w:t>
            </w:r>
          </w:p>
        </w:tc>
        <w:tc>
          <w:tcPr>
            <w:tcW w:w="4371" w:type="dxa"/>
            <w:tcBorders>
              <w:top w:val="single" w:sz="8" w:space="0" w:color="0F80C4"/>
              <w:left w:val="single" w:sz="8" w:space="0" w:color="0F80C4"/>
              <w:bottom w:val="single" w:sz="8" w:space="0" w:color="0F80C4"/>
              <w:right w:val="single" w:sz="8" w:space="0" w:color="0F80C4"/>
            </w:tcBorders>
          </w:tcPr>
          <w:p w14:paraId="5C6CC5FE" w14:textId="3A888321" w:rsidR="00E15F56" w:rsidRDefault="007D68BB"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Fifth Draft</w:t>
            </w:r>
          </w:p>
        </w:tc>
        <w:tc>
          <w:tcPr>
            <w:tcW w:w="4245" w:type="dxa"/>
            <w:tcBorders>
              <w:top w:val="single" w:sz="8" w:space="0" w:color="0F80C4"/>
              <w:left w:val="single" w:sz="8" w:space="0" w:color="0F80C4"/>
              <w:bottom w:val="single" w:sz="8" w:space="0" w:color="0F80C4"/>
              <w:right w:val="single" w:sz="8" w:space="0" w:color="0F80C4"/>
            </w:tcBorders>
          </w:tcPr>
          <w:p w14:paraId="53F497CF" w14:textId="2021F896" w:rsidR="00E15F56" w:rsidRDefault="00502B18" w:rsidP="004C54B8">
            <w:pPr>
              <w:spacing w:after="0" w:line="240" w:lineRule="auto"/>
              <w:jc w:val="both"/>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December 2021</w:t>
            </w:r>
          </w:p>
        </w:tc>
      </w:tr>
      <w:tr w:rsidR="00502B18" w:rsidRPr="00E75C2D" w14:paraId="44A01FE2" w14:textId="77777777" w:rsidTr="00764FFD">
        <w:trPr>
          <w:trHeight w:val="283"/>
        </w:trPr>
        <w:tc>
          <w:tcPr>
            <w:tcW w:w="1035" w:type="dxa"/>
            <w:tcBorders>
              <w:top w:val="single" w:sz="8" w:space="0" w:color="0F80C4"/>
              <w:left w:val="single" w:sz="8" w:space="0" w:color="0F80C4"/>
              <w:bottom w:val="single" w:sz="8" w:space="0" w:color="0F80C4"/>
              <w:right w:val="single" w:sz="8" w:space="0" w:color="0F80C4"/>
            </w:tcBorders>
          </w:tcPr>
          <w:p w14:paraId="4DE110A2" w14:textId="64C73332" w:rsidR="00502B18" w:rsidRDefault="00502B18"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4.0</w:t>
            </w:r>
          </w:p>
        </w:tc>
        <w:tc>
          <w:tcPr>
            <w:tcW w:w="4371" w:type="dxa"/>
            <w:tcBorders>
              <w:top w:val="single" w:sz="8" w:space="0" w:color="0F80C4"/>
              <w:left w:val="single" w:sz="8" w:space="0" w:color="0F80C4"/>
              <w:bottom w:val="single" w:sz="8" w:space="0" w:color="0F80C4"/>
              <w:right w:val="single" w:sz="8" w:space="0" w:color="0F80C4"/>
            </w:tcBorders>
          </w:tcPr>
          <w:p w14:paraId="4E47F6D6" w14:textId="1749CBDC" w:rsidR="00502B18" w:rsidRDefault="007D68BB"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EAB Review</w:t>
            </w:r>
          </w:p>
        </w:tc>
        <w:tc>
          <w:tcPr>
            <w:tcW w:w="4245" w:type="dxa"/>
            <w:tcBorders>
              <w:top w:val="single" w:sz="8" w:space="0" w:color="0F80C4"/>
              <w:left w:val="single" w:sz="8" w:space="0" w:color="0F80C4"/>
              <w:bottom w:val="single" w:sz="8" w:space="0" w:color="0F80C4"/>
              <w:right w:val="single" w:sz="8" w:space="0" w:color="0F80C4"/>
            </w:tcBorders>
          </w:tcPr>
          <w:p w14:paraId="39D53D5E" w14:textId="299CD9CB" w:rsidR="00502B18" w:rsidRDefault="00502B18" w:rsidP="004C54B8">
            <w:pPr>
              <w:spacing w:after="0" w:line="240" w:lineRule="auto"/>
              <w:jc w:val="both"/>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13 January 2022</w:t>
            </w:r>
          </w:p>
        </w:tc>
      </w:tr>
      <w:tr w:rsidR="00502B18" w:rsidRPr="00E75C2D" w14:paraId="5527C0A7" w14:textId="77777777" w:rsidTr="00764FFD">
        <w:trPr>
          <w:trHeight w:val="283"/>
        </w:trPr>
        <w:tc>
          <w:tcPr>
            <w:tcW w:w="1035" w:type="dxa"/>
            <w:tcBorders>
              <w:top w:val="single" w:sz="8" w:space="0" w:color="0F80C4"/>
              <w:left w:val="single" w:sz="8" w:space="0" w:color="0F80C4"/>
              <w:bottom w:val="single" w:sz="8" w:space="0" w:color="0F80C4"/>
              <w:right w:val="single" w:sz="8" w:space="0" w:color="0F80C4"/>
            </w:tcBorders>
          </w:tcPr>
          <w:p w14:paraId="52291DF2" w14:textId="4E9451DA" w:rsidR="00502B18" w:rsidRDefault="007D68BB"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1.0</w:t>
            </w:r>
          </w:p>
        </w:tc>
        <w:tc>
          <w:tcPr>
            <w:tcW w:w="4371" w:type="dxa"/>
            <w:tcBorders>
              <w:top w:val="single" w:sz="8" w:space="0" w:color="0F80C4"/>
              <w:left w:val="single" w:sz="8" w:space="0" w:color="0F80C4"/>
              <w:bottom w:val="single" w:sz="8" w:space="0" w:color="0F80C4"/>
              <w:right w:val="single" w:sz="8" w:space="0" w:color="0F80C4"/>
            </w:tcBorders>
          </w:tcPr>
          <w:p w14:paraId="0E6EBA76" w14:textId="6ACDAA4D" w:rsidR="00502B18" w:rsidRDefault="00502B18" w:rsidP="004C54B8">
            <w:pPr>
              <w:spacing w:after="0" w:line="240" w:lineRule="auto"/>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Final Version</w:t>
            </w:r>
          </w:p>
        </w:tc>
        <w:tc>
          <w:tcPr>
            <w:tcW w:w="4245" w:type="dxa"/>
            <w:tcBorders>
              <w:top w:val="single" w:sz="8" w:space="0" w:color="0F80C4"/>
              <w:left w:val="single" w:sz="8" w:space="0" w:color="0F80C4"/>
              <w:bottom w:val="single" w:sz="8" w:space="0" w:color="0F80C4"/>
              <w:right w:val="single" w:sz="8" w:space="0" w:color="0F80C4"/>
            </w:tcBorders>
          </w:tcPr>
          <w:p w14:paraId="48F409C6" w14:textId="655BA75B" w:rsidR="00502B18" w:rsidRDefault="00502B18" w:rsidP="004C54B8">
            <w:pPr>
              <w:spacing w:after="0" w:line="240" w:lineRule="auto"/>
              <w:jc w:val="both"/>
              <w:rPr>
                <w:rFonts w:ascii="Calibri" w:eastAsia="Times New Roman" w:hAnsi="Calibri" w:cs="Calibri"/>
                <w:color w:val="000000"/>
                <w:sz w:val="21"/>
                <w:szCs w:val="21"/>
                <w:lang w:eastAsia="it-IT"/>
              </w:rPr>
            </w:pPr>
            <w:r>
              <w:rPr>
                <w:rFonts w:ascii="Calibri" w:eastAsia="Times New Roman" w:hAnsi="Calibri" w:cs="Calibri"/>
                <w:color w:val="000000"/>
                <w:sz w:val="21"/>
                <w:szCs w:val="21"/>
                <w:lang w:eastAsia="it-IT"/>
              </w:rPr>
              <w:t>10 February 2022</w:t>
            </w:r>
          </w:p>
        </w:tc>
      </w:tr>
    </w:tbl>
    <w:p w14:paraId="228AD11C" w14:textId="77777777" w:rsidR="00764FFD" w:rsidRPr="00E75C2D" w:rsidRDefault="00764FFD" w:rsidP="004C54B8">
      <w:pPr>
        <w:pStyle w:val="Documentinformation-LINKS"/>
        <w:spacing w:line="240" w:lineRule="auto"/>
      </w:pPr>
    </w:p>
    <w:p w14:paraId="4284DBB7" w14:textId="77777777" w:rsidR="00764FFD" w:rsidRPr="00E75C2D" w:rsidRDefault="00764FFD" w:rsidP="00704CEC">
      <w:pPr>
        <w:spacing w:after="0"/>
        <w:rPr>
          <w:color w:val="0F80C4"/>
          <w:sz w:val="28"/>
          <w:szCs w:val="28"/>
        </w:rPr>
      </w:pPr>
      <w:r w:rsidRPr="00E75C2D">
        <w:rPr>
          <w:color w:val="0F80C4"/>
          <w:sz w:val="28"/>
          <w:szCs w:val="28"/>
        </w:rPr>
        <w:t>DISCLAIMER</w:t>
      </w:r>
    </w:p>
    <w:p w14:paraId="7DEDCC53" w14:textId="77777777" w:rsidR="00764FFD" w:rsidRPr="00E75C2D" w:rsidRDefault="00764FFD" w:rsidP="004C54B8">
      <w:pPr>
        <w:pStyle w:val="Documentinformation-LINKS"/>
        <w:spacing w:line="240" w:lineRule="auto"/>
        <w:rPr>
          <w:rFonts w:cs="Calibri"/>
        </w:rPr>
      </w:pPr>
      <w:r w:rsidRPr="00E75C2D">
        <w:t xml:space="preserve">Responsibility of this publication lies entirely with the author. The European Commission is not responsible for any use that may be made of the information contained therein. </w:t>
      </w:r>
    </w:p>
    <w:p w14:paraId="26C48BFB" w14:textId="77777777" w:rsidR="00764FFD" w:rsidRPr="00E75C2D" w:rsidRDefault="00764FFD" w:rsidP="004C54B8">
      <w:pPr>
        <w:pStyle w:val="Documentinformation-LINKS"/>
        <w:spacing w:line="240" w:lineRule="auto"/>
      </w:pPr>
    </w:p>
    <w:p w14:paraId="61CC3998" w14:textId="77777777" w:rsidR="00704CEC" w:rsidRPr="00E75C2D" w:rsidRDefault="00704CEC" w:rsidP="00704CEC"/>
    <w:p w14:paraId="3ACEDEA9" w14:textId="77777777" w:rsidR="00764FFD" w:rsidRPr="00E75C2D" w:rsidRDefault="00764FFD" w:rsidP="00C5278C">
      <w:pPr>
        <w:pStyle w:val="Titledocumentinformation-LINKS"/>
        <w:spacing w:after="240"/>
      </w:pPr>
      <w:r w:rsidRPr="00E75C2D">
        <w:lastRenderedPageBreak/>
        <w:t>executive summary</w:t>
      </w:r>
    </w:p>
    <w:p w14:paraId="2D40DD5A" w14:textId="79EA072A" w:rsidR="00764FFD" w:rsidRPr="00E75C2D" w:rsidRDefault="00764FFD" w:rsidP="00F97FFC">
      <w:pPr>
        <w:pStyle w:val="Supexsum-LINKS"/>
      </w:pPr>
      <w:r w:rsidRPr="00E75C2D">
        <w:t>About the project</w:t>
      </w:r>
      <w:r w:rsidR="00EB716B" w:rsidRPr="00E75C2D">
        <w:t xml:space="preserve"> </w:t>
      </w:r>
    </w:p>
    <w:p w14:paraId="158FDADC" w14:textId="77777777" w:rsidR="00C5278C" w:rsidRPr="00E75C2D" w:rsidRDefault="00764FFD" w:rsidP="00C5278C">
      <w:pPr>
        <w:pStyle w:val="Exsumbody-LINKS"/>
      </w:pPr>
      <w:r w:rsidRPr="00E75C2D">
        <w:t>LINKS “Strengthening links between technologies and society for European disaster resilience” is a comprehensive study on disaster governance in Europe. In recent years, social media and crowdsourcing (SMCS) have been integrated into crisis management for improved information gathering and collaboration across European communities. The effectiveness of SMCS on European disaster resilience, however, remains unclear,</w:t>
      </w:r>
      <w:r w:rsidRPr="00E75C2D">
        <w:rPr>
          <w:rFonts w:eastAsia="MS Gothic"/>
        </w:rPr>
        <w:t> </w:t>
      </w:r>
      <w:r w:rsidRPr="00E75C2D">
        <w:t>the use of SMCS in disasters in different ways and under diverse conditions.</w:t>
      </w:r>
      <w:r w:rsidRPr="00E75C2D">
        <w:rPr>
          <w:rFonts w:eastAsia="MS Gothic"/>
        </w:rPr>
        <w:t> </w:t>
      </w:r>
      <w:r w:rsidRPr="00E75C2D">
        <w:t>In this context, the overall objective of LINKS is to strengthen links between technologies and society for improved European disaster resilience, by producing sustainable advanced learning on the use of SMCS in disasters. This is done across three complementary knowledge domains:</w:t>
      </w:r>
      <w:r w:rsidRPr="00E75C2D">
        <w:rPr>
          <w:rFonts w:eastAsia="Calibri"/>
        </w:rPr>
        <w:t> </w:t>
      </w:r>
    </w:p>
    <w:p w14:paraId="7329F3B1" w14:textId="77777777" w:rsidR="00C5278C" w:rsidRPr="00E75C2D" w:rsidRDefault="00764FFD" w:rsidP="003B6563">
      <w:pPr>
        <w:pStyle w:val="Bulletpoints-LINKS"/>
      </w:pPr>
      <w:r w:rsidRPr="00E75C2D">
        <w:t>Disaster Risk Perception and Vulnerability (DRPV) </w:t>
      </w:r>
    </w:p>
    <w:p w14:paraId="052A8726" w14:textId="1F8CAF33" w:rsidR="00764FFD" w:rsidRPr="00E75C2D" w:rsidRDefault="00764FFD" w:rsidP="003B6563">
      <w:pPr>
        <w:pStyle w:val="Bulletpoints-LINKS"/>
        <w:rPr>
          <w:lang w:eastAsia="de-DE"/>
        </w:rPr>
      </w:pPr>
      <w:r w:rsidRPr="00E75C2D">
        <w:t>Disaster Management Processes (DMP) </w:t>
      </w:r>
    </w:p>
    <w:p w14:paraId="4B8F797F" w14:textId="21EAC9EB" w:rsidR="00764FFD" w:rsidRPr="00E75C2D" w:rsidRDefault="00764FFD" w:rsidP="003B6563">
      <w:pPr>
        <w:pStyle w:val="Bulletpoints-LINKS"/>
      </w:pPr>
      <w:r w:rsidRPr="00E75C2D">
        <w:t>Disaster Community Technologies (DCT)</w:t>
      </w:r>
    </w:p>
    <w:p w14:paraId="5A34DBEB" w14:textId="77777777" w:rsidR="00764FFD" w:rsidRPr="00E75C2D" w:rsidRDefault="00764FFD" w:rsidP="00F97FFC">
      <w:pPr>
        <w:pStyle w:val="Exsumbody-LINKS"/>
      </w:pPr>
      <w:r w:rsidRPr="00E75C2D">
        <w:t>Bringing together 15 partners and 2 associated partners across Europe (Belgium, Denmark, Germany, Italy, Luxembourg, the Netherlands) and beyond (Bosnia &amp; Herzegovina, Japan), the project will develop a framework to understand, measure and govern SMCS for disasters. The LINKS Framework consists of learning materials, such as scientific methods, practical tools, and guidelines, addressing different groups of stakeholders (e.g. researchers, practitioners, and policy makers). It will be developed and evaluated through five practitioner-driven European cases, representing different disaster scenarios (earthquakes, flooding, industrial hazards, terrorism, drought), cutting across disaster management phases and diverse socioeconomic and cultural settings in four countries (Denmark, Germany, Italy, the Netherlands). Furthermore, LINKS sets out to create the LINKS Community, which brings together a wide variety of stakeholders, including first-responders, public authorities, civil society organisations, business communities, citizens, and researchers across Europe, dedicated to improving European disaster resilience through the use of SMCS.</w:t>
      </w:r>
    </w:p>
    <w:p w14:paraId="38E5BDF5" w14:textId="77777777" w:rsidR="00764FFD" w:rsidRPr="00E75C2D" w:rsidRDefault="00764FFD" w:rsidP="00F97FFC">
      <w:pPr>
        <w:pStyle w:val="Supexsum-LINKS"/>
      </w:pPr>
      <w:r w:rsidRPr="00E75C2D">
        <w:t>About this deliverable</w:t>
      </w:r>
    </w:p>
    <w:p w14:paraId="5FDE2327" w14:textId="77777777" w:rsidR="00534B6A" w:rsidRDefault="00642131" w:rsidP="00642131">
      <w:pPr>
        <w:pStyle w:val="LINKS-Bodytext"/>
      </w:pPr>
      <w:r w:rsidRPr="00A8297A">
        <w:rPr>
          <w:rFonts w:asciiTheme="minorHAnsi" w:hAnsiTheme="minorHAnsi"/>
        </w:rPr>
        <w:t xml:space="preserve">This document provides </w:t>
      </w:r>
      <w:r>
        <w:rPr>
          <w:rFonts w:asciiTheme="minorHAnsi" w:hAnsiTheme="minorHAnsi"/>
        </w:rPr>
        <w:t xml:space="preserve">the Diversity </w:t>
      </w:r>
      <w:r w:rsidRPr="00051F5F">
        <w:t>Awarenes</w:t>
      </w:r>
      <w:r>
        <w:t>s Strategy for the LINKS project. It functions as a guide to issues relating to diversity within the research and processes of the LINKS consortium. It is a living document to be updated throughout the lifetime of the project.</w:t>
      </w:r>
      <w:r w:rsidR="00534B6A">
        <w:t xml:space="preserve"> </w:t>
      </w:r>
    </w:p>
    <w:p w14:paraId="4F6B0D66" w14:textId="67F77AB0" w:rsidR="00642131" w:rsidRPr="00051F5F" w:rsidRDefault="00642131" w:rsidP="00642131">
      <w:pPr>
        <w:pStyle w:val="LINKS-Bodytext"/>
        <w:rPr>
          <w:rFonts w:asciiTheme="minorHAnsi" w:hAnsiTheme="minorHAnsi"/>
        </w:rPr>
        <w:sectPr w:rsidR="00642131" w:rsidRPr="00051F5F" w:rsidSect="00715136">
          <w:footerReference w:type="default" r:id="rId15"/>
          <w:pgSz w:w="11906" w:h="16838"/>
          <w:pgMar w:top="856" w:right="1134" w:bottom="1134" w:left="1134" w:header="709" w:footer="1001" w:gutter="0"/>
          <w:pgNumType w:fmt="upperRoman"/>
          <w:cols w:space="708"/>
          <w:docGrid w:linePitch="360"/>
        </w:sectPr>
      </w:pPr>
      <w:r>
        <w:t xml:space="preserve"> </w:t>
      </w:r>
    </w:p>
    <w:sdt>
      <w:sdtPr>
        <w:rPr>
          <w:rFonts w:asciiTheme="minorHAnsi" w:hAnsiTheme="minorHAnsi"/>
          <w:caps w:val="0"/>
          <w:color w:val="auto"/>
          <w:sz w:val="24"/>
          <w:lang w:eastAsia="en-US"/>
        </w:rPr>
        <w:id w:val="2130129816"/>
        <w:docPartObj>
          <w:docPartGallery w:val="Table of Contents"/>
          <w:docPartUnique/>
        </w:docPartObj>
      </w:sdtPr>
      <w:sdtEndPr>
        <w:rPr>
          <w:b/>
          <w:bCs/>
          <w:noProof/>
        </w:rPr>
      </w:sdtEndPr>
      <w:sdtContent>
        <w:p w14:paraId="4F505426" w14:textId="12220DE8" w:rsidR="0001670C" w:rsidRPr="00E75C2D" w:rsidRDefault="0001670C">
          <w:pPr>
            <w:pStyle w:val="Titolosommario"/>
          </w:pPr>
          <w:r w:rsidRPr="00E75C2D">
            <w:t>Table of Contents</w:t>
          </w:r>
        </w:p>
        <w:p w14:paraId="28064346" w14:textId="77777777" w:rsidR="008F5EEE" w:rsidRDefault="0001670C">
          <w:pPr>
            <w:pStyle w:val="Sommario1"/>
            <w:tabs>
              <w:tab w:val="left" w:pos="422"/>
            </w:tabs>
            <w:rPr>
              <w:rFonts w:eastAsiaTheme="minorEastAsia"/>
              <w:noProof/>
              <w:szCs w:val="24"/>
              <w:lang w:val="it-IT" w:eastAsia="ja-JP"/>
            </w:rPr>
          </w:pPr>
          <w:r w:rsidRPr="00E75C2D">
            <w:fldChar w:fldCharType="begin"/>
          </w:r>
          <w:r w:rsidRPr="00E75C2D">
            <w:instrText xml:space="preserve"> TOC \o "1-3" \h \z \u </w:instrText>
          </w:r>
          <w:r w:rsidRPr="00E75C2D">
            <w:fldChar w:fldCharType="separate"/>
          </w:r>
          <w:r w:rsidR="008F5EEE">
            <w:rPr>
              <w:noProof/>
            </w:rPr>
            <w:t>1.</w:t>
          </w:r>
          <w:r w:rsidR="008F5EEE">
            <w:rPr>
              <w:rFonts w:eastAsiaTheme="minorEastAsia"/>
              <w:noProof/>
              <w:szCs w:val="24"/>
              <w:lang w:val="it-IT" w:eastAsia="ja-JP"/>
            </w:rPr>
            <w:tab/>
          </w:r>
          <w:r w:rsidR="008F5EEE">
            <w:rPr>
              <w:noProof/>
            </w:rPr>
            <w:t>Introduction</w:t>
          </w:r>
          <w:r w:rsidR="008F5EEE">
            <w:rPr>
              <w:noProof/>
            </w:rPr>
            <w:tab/>
          </w:r>
          <w:r w:rsidR="008F5EEE">
            <w:rPr>
              <w:noProof/>
            </w:rPr>
            <w:fldChar w:fldCharType="begin"/>
          </w:r>
          <w:r w:rsidR="008F5EEE">
            <w:rPr>
              <w:noProof/>
            </w:rPr>
            <w:instrText xml:space="preserve"> PAGEREF _Toc506479823 \h </w:instrText>
          </w:r>
          <w:r w:rsidR="008F5EEE">
            <w:rPr>
              <w:noProof/>
            </w:rPr>
          </w:r>
          <w:r w:rsidR="008F5EEE">
            <w:rPr>
              <w:noProof/>
            </w:rPr>
            <w:fldChar w:fldCharType="separate"/>
          </w:r>
          <w:r w:rsidR="008F5EEE">
            <w:rPr>
              <w:noProof/>
            </w:rPr>
            <w:t>3</w:t>
          </w:r>
          <w:r w:rsidR="008F5EEE">
            <w:rPr>
              <w:noProof/>
            </w:rPr>
            <w:fldChar w:fldCharType="end"/>
          </w:r>
        </w:p>
        <w:p w14:paraId="134F909A" w14:textId="77777777" w:rsidR="008F5EEE" w:rsidRDefault="008F5EEE">
          <w:pPr>
            <w:pStyle w:val="Sommario2"/>
            <w:tabs>
              <w:tab w:val="left" w:pos="775"/>
              <w:tab w:val="right" w:leader="dot" w:pos="9628"/>
            </w:tabs>
            <w:rPr>
              <w:rFonts w:eastAsiaTheme="minorEastAsia"/>
              <w:noProof/>
              <w:szCs w:val="24"/>
              <w:lang w:val="it-IT" w:eastAsia="ja-JP"/>
            </w:rPr>
          </w:pPr>
          <w:r>
            <w:rPr>
              <w:noProof/>
            </w:rPr>
            <w:t>1.1</w:t>
          </w:r>
          <w:r>
            <w:rPr>
              <w:rFonts w:eastAsiaTheme="minorEastAsia"/>
              <w:noProof/>
              <w:szCs w:val="24"/>
              <w:lang w:val="it-IT" w:eastAsia="ja-JP"/>
            </w:rPr>
            <w:tab/>
          </w:r>
          <w:r>
            <w:rPr>
              <w:noProof/>
            </w:rPr>
            <w:t>Diversity by Design</w:t>
          </w:r>
          <w:r>
            <w:rPr>
              <w:noProof/>
            </w:rPr>
            <w:tab/>
          </w:r>
          <w:r>
            <w:rPr>
              <w:noProof/>
            </w:rPr>
            <w:fldChar w:fldCharType="begin"/>
          </w:r>
          <w:r>
            <w:rPr>
              <w:noProof/>
            </w:rPr>
            <w:instrText xml:space="preserve"> PAGEREF _Toc506479824 \h </w:instrText>
          </w:r>
          <w:r>
            <w:rPr>
              <w:noProof/>
            </w:rPr>
          </w:r>
          <w:r>
            <w:rPr>
              <w:noProof/>
            </w:rPr>
            <w:fldChar w:fldCharType="separate"/>
          </w:r>
          <w:r>
            <w:rPr>
              <w:noProof/>
            </w:rPr>
            <w:t>3</w:t>
          </w:r>
          <w:r>
            <w:rPr>
              <w:noProof/>
            </w:rPr>
            <w:fldChar w:fldCharType="end"/>
          </w:r>
        </w:p>
        <w:p w14:paraId="6E6B11F3" w14:textId="77777777" w:rsidR="008F5EEE" w:rsidRDefault="008F5EEE">
          <w:pPr>
            <w:pStyle w:val="Sommario2"/>
            <w:tabs>
              <w:tab w:val="left" w:pos="775"/>
              <w:tab w:val="right" w:leader="dot" w:pos="9628"/>
            </w:tabs>
            <w:rPr>
              <w:rFonts w:eastAsiaTheme="minorEastAsia"/>
              <w:noProof/>
              <w:szCs w:val="24"/>
              <w:lang w:val="it-IT" w:eastAsia="ja-JP"/>
            </w:rPr>
          </w:pPr>
          <w:r w:rsidRPr="002E569E">
            <w:rPr>
              <w:noProof/>
            </w:rPr>
            <w:t>1.2</w:t>
          </w:r>
          <w:r>
            <w:rPr>
              <w:rFonts w:eastAsiaTheme="minorEastAsia"/>
              <w:noProof/>
              <w:szCs w:val="24"/>
              <w:lang w:val="it-IT" w:eastAsia="ja-JP"/>
            </w:rPr>
            <w:tab/>
          </w:r>
          <w:r w:rsidRPr="002E569E">
            <w:rPr>
              <w:noProof/>
            </w:rPr>
            <w:t xml:space="preserve">The Ethics Advisory Board and the Diversity Awareness Working Group for </w:t>
          </w:r>
          <w:r>
            <w:rPr>
              <w:noProof/>
            </w:rPr>
            <w:t>Communication</w:t>
          </w:r>
          <w:r>
            <w:rPr>
              <w:noProof/>
            </w:rPr>
            <w:tab/>
          </w:r>
          <w:r>
            <w:rPr>
              <w:noProof/>
            </w:rPr>
            <w:fldChar w:fldCharType="begin"/>
          </w:r>
          <w:r>
            <w:rPr>
              <w:noProof/>
            </w:rPr>
            <w:instrText xml:space="preserve"> PAGEREF _Toc506479825 \h </w:instrText>
          </w:r>
          <w:r>
            <w:rPr>
              <w:noProof/>
            </w:rPr>
          </w:r>
          <w:r>
            <w:rPr>
              <w:noProof/>
            </w:rPr>
            <w:fldChar w:fldCharType="separate"/>
          </w:r>
          <w:r>
            <w:rPr>
              <w:noProof/>
            </w:rPr>
            <w:t>4</w:t>
          </w:r>
          <w:r>
            <w:rPr>
              <w:noProof/>
            </w:rPr>
            <w:fldChar w:fldCharType="end"/>
          </w:r>
        </w:p>
        <w:p w14:paraId="1C9C8559" w14:textId="77777777" w:rsidR="008F5EEE" w:rsidRDefault="008F5EEE">
          <w:pPr>
            <w:pStyle w:val="Sommario1"/>
            <w:tabs>
              <w:tab w:val="left" w:pos="422"/>
            </w:tabs>
            <w:rPr>
              <w:rFonts w:eastAsiaTheme="minorEastAsia"/>
              <w:noProof/>
              <w:szCs w:val="24"/>
              <w:lang w:val="it-IT" w:eastAsia="ja-JP"/>
            </w:rPr>
          </w:pPr>
          <w:r>
            <w:rPr>
              <w:noProof/>
            </w:rPr>
            <w:t>2.</w:t>
          </w:r>
          <w:r>
            <w:rPr>
              <w:rFonts w:eastAsiaTheme="minorEastAsia"/>
              <w:noProof/>
              <w:szCs w:val="24"/>
              <w:lang w:val="it-IT" w:eastAsia="ja-JP"/>
            </w:rPr>
            <w:tab/>
          </w:r>
          <w:r>
            <w:rPr>
              <w:noProof/>
            </w:rPr>
            <w:t>Diversity in the LINKS Project</w:t>
          </w:r>
          <w:r>
            <w:rPr>
              <w:noProof/>
            </w:rPr>
            <w:tab/>
          </w:r>
          <w:r>
            <w:rPr>
              <w:noProof/>
            </w:rPr>
            <w:fldChar w:fldCharType="begin"/>
          </w:r>
          <w:r>
            <w:rPr>
              <w:noProof/>
            </w:rPr>
            <w:instrText xml:space="preserve"> PAGEREF _Toc506479826 \h </w:instrText>
          </w:r>
          <w:r>
            <w:rPr>
              <w:noProof/>
            </w:rPr>
          </w:r>
          <w:r>
            <w:rPr>
              <w:noProof/>
            </w:rPr>
            <w:fldChar w:fldCharType="separate"/>
          </w:r>
          <w:r>
            <w:rPr>
              <w:noProof/>
            </w:rPr>
            <w:t>5</w:t>
          </w:r>
          <w:r>
            <w:rPr>
              <w:noProof/>
            </w:rPr>
            <w:fldChar w:fldCharType="end"/>
          </w:r>
        </w:p>
        <w:p w14:paraId="3BB47ABA" w14:textId="77777777" w:rsidR="008F5EEE" w:rsidRDefault="008F5EEE">
          <w:pPr>
            <w:pStyle w:val="Sommario2"/>
            <w:tabs>
              <w:tab w:val="left" w:pos="775"/>
              <w:tab w:val="right" w:leader="dot" w:pos="9628"/>
            </w:tabs>
            <w:rPr>
              <w:rFonts w:eastAsiaTheme="minorEastAsia"/>
              <w:noProof/>
              <w:szCs w:val="24"/>
              <w:lang w:val="it-IT" w:eastAsia="ja-JP"/>
            </w:rPr>
          </w:pPr>
          <w:r>
            <w:rPr>
              <w:noProof/>
            </w:rPr>
            <w:t>2.1</w:t>
          </w:r>
          <w:r>
            <w:rPr>
              <w:rFonts w:eastAsiaTheme="minorEastAsia"/>
              <w:noProof/>
              <w:szCs w:val="24"/>
              <w:lang w:val="it-IT" w:eastAsia="ja-JP"/>
            </w:rPr>
            <w:tab/>
          </w:r>
          <w:r>
            <w:rPr>
              <w:noProof/>
            </w:rPr>
            <w:t>Diversity in the LINKS Consortium, Meetings, Workshops and Events Promoted by LINKS Partners</w:t>
          </w:r>
          <w:r>
            <w:rPr>
              <w:noProof/>
            </w:rPr>
            <w:tab/>
          </w:r>
          <w:r>
            <w:rPr>
              <w:noProof/>
            </w:rPr>
            <w:fldChar w:fldCharType="begin"/>
          </w:r>
          <w:r>
            <w:rPr>
              <w:noProof/>
            </w:rPr>
            <w:instrText xml:space="preserve"> PAGEREF _Toc506479827 \h </w:instrText>
          </w:r>
          <w:r>
            <w:rPr>
              <w:noProof/>
            </w:rPr>
          </w:r>
          <w:r>
            <w:rPr>
              <w:noProof/>
            </w:rPr>
            <w:fldChar w:fldCharType="separate"/>
          </w:r>
          <w:r>
            <w:rPr>
              <w:noProof/>
            </w:rPr>
            <w:t>5</w:t>
          </w:r>
          <w:r>
            <w:rPr>
              <w:noProof/>
            </w:rPr>
            <w:fldChar w:fldCharType="end"/>
          </w:r>
        </w:p>
        <w:p w14:paraId="15D511C8" w14:textId="77777777" w:rsidR="008F5EEE" w:rsidRDefault="008F5EEE">
          <w:pPr>
            <w:pStyle w:val="Sommario2"/>
            <w:tabs>
              <w:tab w:val="left" w:pos="775"/>
              <w:tab w:val="right" w:leader="dot" w:pos="9628"/>
            </w:tabs>
            <w:rPr>
              <w:rFonts w:eastAsiaTheme="minorEastAsia"/>
              <w:noProof/>
              <w:szCs w:val="24"/>
              <w:lang w:val="it-IT" w:eastAsia="ja-JP"/>
            </w:rPr>
          </w:pPr>
          <w:r>
            <w:rPr>
              <w:noProof/>
            </w:rPr>
            <w:t>2.2</w:t>
          </w:r>
          <w:r>
            <w:rPr>
              <w:rFonts w:eastAsiaTheme="minorEastAsia"/>
              <w:noProof/>
              <w:szCs w:val="24"/>
              <w:lang w:val="it-IT" w:eastAsia="ja-JP"/>
            </w:rPr>
            <w:tab/>
          </w:r>
          <w:r>
            <w:rPr>
              <w:noProof/>
            </w:rPr>
            <w:t>Diversity in the Research</w:t>
          </w:r>
          <w:r>
            <w:rPr>
              <w:noProof/>
            </w:rPr>
            <w:tab/>
          </w:r>
          <w:r>
            <w:rPr>
              <w:noProof/>
            </w:rPr>
            <w:fldChar w:fldCharType="begin"/>
          </w:r>
          <w:r>
            <w:rPr>
              <w:noProof/>
            </w:rPr>
            <w:instrText xml:space="preserve"> PAGEREF _Toc506479828 \h </w:instrText>
          </w:r>
          <w:r>
            <w:rPr>
              <w:noProof/>
            </w:rPr>
          </w:r>
          <w:r>
            <w:rPr>
              <w:noProof/>
            </w:rPr>
            <w:fldChar w:fldCharType="separate"/>
          </w:r>
          <w:r>
            <w:rPr>
              <w:noProof/>
            </w:rPr>
            <w:t>6</w:t>
          </w:r>
          <w:r>
            <w:rPr>
              <w:noProof/>
            </w:rPr>
            <w:fldChar w:fldCharType="end"/>
          </w:r>
        </w:p>
        <w:p w14:paraId="2A17E1D3" w14:textId="77777777" w:rsidR="008F5EEE" w:rsidRDefault="008F5EEE">
          <w:pPr>
            <w:pStyle w:val="Sommario2"/>
            <w:tabs>
              <w:tab w:val="left" w:pos="775"/>
              <w:tab w:val="right" w:leader="dot" w:pos="9628"/>
            </w:tabs>
            <w:rPr>
              <w:rFonts w:eastAsiaTheme="minorEastAsia"/>
              <w:noProof/>
              <w:szCs w:val="24"/>
              <w:lang w:val="it-IT" w:eastAsia="ja-JP"/>
            </w:rPr>
          </w:pPr>
          <w:r>
            <w:rPr>
              <w:noProof/>
            </w:rPr>
            <w:t>2.3</w:t>
          </w:r>
          <w:r>
            <w:rPr>
              <w:rFonts w:eastAsiaTheme="minorEastAsia"/>
              <w:noProof/>
              <w:szCs w:val="24"/>
              <w:lang w:val="it-IT" w:eastAsia="ja-JP"/>
            </w:rPr>
            <w:tab/>
          </w:r>
          <w:r>
            <w:rPr>
              <w:noProof/>
            </w:rPr>
            <w:t>Diversity in the Dissemination of Results</w:t>
          </w:r>
          <w:r>
            <w:rPr>
              <w:noProof/>
            </w:rPr>
            <w:tab/>
          </w:r>
          <w:r>
            <w:rPr>
              <w:noProof/>
            </w:rPr>
            <w:fldChar w:fldCharType="begin"/>
          </w:r>
          <w:r>
            <w:rPr>
              <w:noProof/>
            </w:rPr>
            <w:instrText xml:space="preserve"> PAGEREF _Toc506479829 \h </w:instrText>
          </w:r>
          <w:r>
            <w:rPr>
              <w:noProof/>
            </w:rPr>
          </w:r>
          <w:r>
            <w:rPr>
              <w:noProof/>
            </w:rPr>
            <w:fldChar w:fldCharType="separate"/>
          </w:r>
          <w:r>
            <w:rPr>
              <w:noProof/>
            </w:rPr>
            <w:t>9</w:t>
          </w:r>
          <w:r>
            <w:rPr>
              <w:noProof/>
            </w:rPr>
            <w:fldChar w:fldCharType="end"/>
          </w:r>
        </w:p>
        <w:p w14:paraId="713F3005" w14:textId="77777777" w:rsidR="008F5EEE" w:rsidRDefault="008F5EEE">
          <w:pPr>
            <w:pStyle w:val="Sommario1"/>
            <w:tabs>
              <w:tab w:val="left" w:pos="422"/>
            </w:tabs>
            <w:rPr>
              <w:rFonts w:eastAsiaTheme="minorEastAsia"/>
              <w:noProof/>
              <w:szCs w:val="24"/>
              <w:lang w:val="it-IT" w:eastAsia="ja-JP"/>
            </w:rPr>
          </w:pPr>
          <w:r>
            <w:rPr>
              <w:noProof/>
            </w:rPr>
            <w:t>3.</w:t>
          </w:r>
          <w:r>
            <w:rPr>
              <w:rFonts w:eastAsiaTheme="minorEastAsia"/>
              <w:noProof/>
              <w:szCs w:val="24"/>
              <w:lang w:val="it-IT" w:eastAsia="ja-JP"/>
            </w:rPr>
            <w:tab/>
          </w:r>
          <w:r>
            <w:rPr>
              <w:noProof/>
            </w:rPr>
            <w:t>Bibliography</w:t>
          </w:r>
          <w:r>
            <w:rPr>
              <w:noProof/>
            </w:rPr>
            <w:tab/>
          </w:r>
          <w:r>
            <w:rPr>
              <w:noProof/>
            </w:rPr>
            <w:fldChar w:fldCharType="begin"/>
          </w:r>
          <w:r>
            <w:rPr>
              <w:noProof/>
            </w:rPr>
            <w:instrText xml:space="preserve"> PAGEREF _Toc506479830 \h </w:instrText>
          </w:r>
          <w:r>
            <w:rPr>
              <w:noProof/>
            </w:rPr>
          </w:r>
          <w:r>
            <w:rPr>
              <w:noProof/>
            </w:rPr>
            <w:fldChar w:fldCharType="separate"/>
          </w:r>
          <w:r>
            <w:rPr>
              <w:noProof/>
            </w:rPr>
            <w:t>11</w:t>
          </w:r>
          <w:r>
            <w:rPr>
              <w:noProof/>
            </w:rPr>
            <w:fldChar w:fldCharType="end"/>
          </w:r>
        </w:p>
        <w:p w14:paraId="32D6CA9C" w14:textId="11D98732" w:rsidR="00ED4808" w:rsidRPr="00E75C2D" w:rsidRDefault="0001670C" w:rsidP="00775805">
          <w:r w:rsidRPr="00E75C2D">
            <w:rPr>
              <w:b/>
              <w:bCs/>
              <w:noProof/>
            </w:rPr>
            <w:fldChar w:fldCharType="end"/>
          </w:r>
        </w:p>
        <w:bookmarkStart w:id="0" w:name="_GoBack" w:displacedByCustomXml="next"/>
        <w:bookmarkEnd w:id="0" w:displacedByCustomXml="next"/>
      </w:sdtContent>
    </w:sdt>
    <w:p w14:paraId="7AD1972B" w14:textId="2D412DAB" w:rsidR="00F57572" w:rsidRPr="00E75C2D" w:rsidRDefault="00F57572" w:rsidP="00EA4424">
      <w:pPr>
        <w:pStyle w:val="Titolosommario"/>
      </w:pPr>
      <w:r w:rsidRPr="00E75C2D">
        <w:lastRenderedPageBreak/>
        <w:t>List of acronyms</w:t>
      </w:r>
    </w:p>
    <w:tbl>
      <w:tblPr>
        <w:tblW w:w="5000" w:type="pct"/>
        <w:tblBorders>
          <w:top w:val="single" w:sz="8" w:space="0" w:color="0F80C3" w:themeColor="accent3"/>
          <w:left w:val="single" w:sz="8" w:space="0" w:color="0F80C3" w:themeColor="accent3"/>
          <w:bottom w:val="single" w:sz="8" w:space="0" w:color="0F80C3" w:themeColor="accent3"/>
          <w:right w:val="single" w:sz="8" w:space="0" w:color="0F80C3" w:themeColor="accent3"/>
          <w:insideH w:val="single" w:sz="8" w:space="0" w:color="0F80C3" w:themeColor="accent3"/>
          <w:insideV w:val="single" w:sz="8" w:space="0" w:color="0F80C3" w:themeColor="accent3"/>
        </w:tblBorders>
        <w:tblLook w:val="01E0" w:firstRow="1" w:lastRow="1" w:firstColumn="1" w:lastColumn="1" w:noHBand="0" w:noVBand="0"/>
      </w:tblPr>
      <w:tblGrid>
        <w:gridCol w:w="2942"/>
        <w:gridCol w:w="6912"/>
      </w:tblGrid>
      <w:tr w:rsidR="00183EDB" w:rsidRPr="00A37E95" w14:paraId="06A3061C" w14:textId="77777777" w:rsidTr="009F24BF">
        <w:trPr>
          <w:trHeight w:val="284"/>
        </w:trPr>
        <w:tc>
          <w:tcPr>
            <w:tcW w:w="1493" w:type="pct"/>
            <w:tcBorders>
              <w:top w:val="nil"/>
              <w:left w:val="single" w:sz="8" w:space="0" w:color="0F80C3" w:themeColor="accent3"/>
              <w:bottom w:val="nil"/>
              <w:right w:val="single" w:sz="8" w:space="0" w:color="FFFFFF" w:themeColor="accent6"/>
            </w:tcBorders>
            <w:shd w:val="clear" w:color="auto" w:fill="0F80C3" w:themeFill="accent3"/>
            <w:vAlign w:val="center"/>
          </w:tcPr>
          <w:p w14:paraId="594981E1" w14:textId="77777777" w:rsidR="00183EDB" w:rsidRPr="00A37E95" w:rsidRDefault="00183EDB" w:rsidP="009F24BF">
            <w:pPr>
              <w:spacing w:before="60" w:after="60"/>
              <w:rPr>
                <w:rFonts w:cs="Calibri"/>
                <w:b/>
                <w:color w:val="FFFFFF"/>
                <w:lang w:eastAsia="it-IT"/>
              </w:rPr>
            </w:pPr>
            <w:r w:rsidRPr="00A37E95">
              <w:rPr>
                <w:rFonts w:cs="Calibri"/>
                <w:b/>
                <w:color w:val="FFFFFF"/>
                <w:lang w:eastAsia="it-IT"/>
              </w:rPr>
              <w:t xml:space="preserve">Abbreviation / Acronym </w:t>
            </w:r>
          </w:p>
        </w:tc>
        <w:tc>
          <w:tcPr>
            <w:tcW w:w="3507" w:type="pct"/>
            <w:tcBorders>
              <w:top w:val="nil"/>
              <w:left w:val="single" w:sz="8" w:space="0" w:color="FFFFFF" w:themeColor="accent6"/>
              <w:bottom w:val="nil"/>
              <w:right w:val="single" w:sz="8" w:space="0" w:color="0F80C3" w:themeColor="accent3"/>
            </w:tcBorders>
            <w:shd w:val="clear" w:color="auto" w:fill="0F80C3" w:themeFill="accent3"/>
            <w:vAlign w:val="center"/>
          </w:tcPr>
          <w:p w14:paraId="74088A00" w14:textId="77777777" w:rsidR="00183EDB" w:rsidRPr="00A37E95" w:rsidRDefault="00183EDB" w:rsidP="009F24BF">
            <w:pPr>
              <w:spacing w:before="60" w:after="60"/>
              <w:rPr>
                <w:rFonts w:cs="Calibri"/>
                <w:b/>
                <w:color w:val="FFFFFF"/>
                <w:lang w:eastAsia="it-IT"/>
              </w:rPr>
            </w:pPr>
            <w:r w:rsidRPr="00A37E95">
              <w:rPr>
                <w:rFonts w:cs="Calibri"/>
                <w:b/>
                <w:color w:val="FFFFFF"/>
                <w:lang w:eastAsia="it-IT"/>
              </w:rPr>
              <w:t>Description</w:t>
            </w:r>
          </w:p>
        </w:tc>
      </w:tr>
      <w:tr w:rsidR="00183EDB" w:rsidRPr="00A37E95" w14:paraId="36280A94" w14:textId="77777777" w:rsidTr="009F24BF">
        <w:trPr>
          <w:trHeight w:val="284"/>
        </w:trPr>
        <w:tc>
          <w:tcPr>
            <w:tcW w:w="1493"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372E070F" w14:textId="77777777" w:rsidR="00183EDB" w:rsidRPr="00A37E95" w:rsidRDefault="00183EDB" w:rsidP="009F24BF">
            <w:pPr>
              <w:pStyle w:val="LINKS-Bodytext"/>
              <w:jc w:val="left"/>
              <w:rPr>
                <w:rFonts w:asciiTheme="minorHAnsi" w:hAnsiTheme="minorHAnsi"/>
                <w:szCs w:val="24"/>
                <w:lang w:eastAsia="it-IT"/>
              </w:rPr>
            </w:pPr>
            <w:r w:rsidRPr="00A37E95">
              <w:rPr>
                <w:rFonts w:asciiTheme="minorHAnsi" w:hAnsiTheme="minorHAnsi"/>
                <w:szCs w:val="24"/>
                <w:lang w:eastAsia="it-IT"/>
              </w:rPr>
              <w:t>DCT</w:t>
            </w:r>
          </w:p>
        </w:tc>
        <w:tc>
          <w:tcPr>
            <w:tcW w:w="3507"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7BD1AEB3" w14:textId="77777777" w:rsidR="00183EDB" w:rsidRPr="00A37E95" w:rsidRDefault="00183EDB" w:rsidP="009F24BF">
            <w:pPr>
              <w:pStyle w:val="LINKS-Bodytext"/>
              <w:jc w:val="left"/>
              <w:rPr>
                <w:rFonts w:asciiTheme="minorHAnsi" w:hAnsiTheme="minorHAnsi"/>
                <w:szCs w:val="24"/>
              </w:rPr>
            </w:pPr>
            <w:r w:rsidRPr="00A37E95">
              <w:rPr>
                <w:rFonts w:asciiTheme="minorHAnsi" w:hAnsiTheme="minorHAnsi"/>
                <w:szCs w:val="24"/>
                <w:lang w:eastAsia="it-IT"/>
              </w:rPr>
              <w:t>Disaster Community Technologies</w:t>
            </w:r>
          </w:p>
        </w:tc>
      </w:tr>
      <w:tr w:rsidR="00183EDB" w:rsidRPr="00A37E95" w14:paraId="35708F4B" w14:textId="77777777" w:rsidTr="009F24BF">
        <w:trPr>
          <w:trHeight w:val="284"/>
        </w:trPr>
        <w:tc>
          <w:tcPr>
            <w:tcW w:w="1493"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392AABDA" w14:textId="77777777" w:rsidR="00183EDB" w:rsidRPr="00A37E95" w:rsidRDefault="00183EDB" w:rsidP="009F24BF">
            <w:pPr>
              <w:pStyle w:val="LINKS-Bodytext"/>
              <w:jc w:val="left"/>
              <w:rPr>
                <w:rFonts w:asciiTheme="minorHAnsi" w:hAnsiTheme="minorHAnsi"/>
                <w:szCs w:val="24"/>
                <w:lang w:eastAsia="it-IT"/>
              </w:rPr>
            </w:pPr>
            <w:r w:rsidRPr="00A37E95">
              <w:rPr>
                <w:rFonts w:asciiTheme="minorHAnsi" w:hAnsiTheme="minorHAnsi"/>
                <w:szCs w:val="24"/>
                <w:lang w:eastAsia="it-IT"/>
              </w:rPr>
              <w:t>DMP</w:t>
            </w:r>
          </w:p>
        </w:tc>
        <w:tc>
          <w:tcPr>
            <w:tcW w:w="3507"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350FAD1A" w14:textId="77777777" w:rsidR="00183EDB" w:rsidRPr="00A37E95" w:rsidRDefault="00183EDB" w:rsidP="009F24BF">
            <w:pPr>
              <w:pStyle w:val="LINKS-Bodytext"/>
              <w:jc w:val="left"/>
              <w:rPr>
                <w:rFonts w:asciiTheme="minorHAnsi" w:hAnsiTheme="minorHAnsi"/>
                <w:szCs w:val="24"/>
                <w:lang w:eastAsia="it-IT"/>
              </w:rPr>
            </w:pPr>
            <w:r w:rsidRPr="00A37E95">
              <w:rPr>
                <w:rFonts w:asciiTheme="minorHAnsi" w:hAnsiTheme="minorHAnsi"/>
                <w:szCs w:val="24"/>
                <w:lang w:eastAsia="it-IT"/>
              </w:rPr>
              <w:t>Disaster Management Process</w:t>
            </w:r>
          </w:p>
        </w:tc>
      </w:tr>
      <w:tr w:rsidR="00183EDB" w:rsidRPr="00A37E95" w14:paraId="3CBEA4B2" w14:textId="77777777" w:rsidTr="009F24BF">
        <w:trPr>
          <w:trHeight w:val="284"/>
        </w:trPr>
        <w:tc>
          <w:tcPr>
            <w:tcW w:w="1493"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3A3609B6" w14:textId="77777777" w:rsidR="00183EDB" w:rsidRPr="00A37E95" w:rsidRDefault="00183EDB" w:rsidP="009F24BF">
            <w:pPr>
              <w:pStyle w:val="LINKS-Bodytext"/>
              <w:jc w:val="left"/>
              <w:rPr>
                <w:rFonts w:asciiTheme="minorHAnsi" w:hAnsiTheme="minorHAnsi"/>
                <w:szCs w:val="24"/>
                <w:lang w:eastAsia="it-IT"/>
              </w:rPr>
            </w:pPr>
            <w:r w:rsidRPr="00A37E95">
              <w:rPr>
                <w:rFonts w:asciiTheme="minorHAnsi" w:hAnsiTheme="minorHAnsi"/>
                <w:szCs w:val="24"/>
                <w:lang w:eastAsia="it-IT"/>
              </w:rPr>
              <w:t>DRPV</w:t>
            </w:r>
          </w:p>
        </w:tc>
        <w:tc>
          <w:tcPr>
            <w:tcW w:w="3507"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461F6050" w14:textId="77777777" w:rsidR="00183EDB" w:rsidRPr="00A37E95" w:rsidRDefault="00183EDB" w:rsidP="009F24BF">
            <w:pPr>
              <w:pStyle w:val="LINKS-Bodytext"/>
              <w:jc w:val="left"/>
              <w:rPr>
                <w:rFonts w:asciiTheme="minorHAnsi" w:hAnsiTheme="minorHAnsi"/>
                <w:szCs w:val="24"/>
                <w:lang w:eastAsia="it-IT"/>
              </w:rPr>
            </w:pPr>
            <w:r w:rsidRPr="00A37E95">
              <w:rPr>
                <w:rFonts w:asciiTheme="minorHAnsi" w:hAnsiTheme="minorHAnsi"/>
                <w:szCs w:val="24"/>
                <w:lang w:eastAsia="it-IT"/>
              </w:rPr>
              <w:t>Disaster Risk Perception and Vulnerability</w:t>
            </w:r>
          </w:p>
        </w:tc>
      </w:tr>
      <w:tr w:rsidR="00183EDB" w:rsidRPr="00A37E95" w14:paraId="77C024FD" w14:textId="77777777" w:rsidTr="009F24BF">
        <w:trPr>
          <w:trHeight w:val="284"/>
        </w:trPr>
        <w:tc>
          <w:tcPr>
            <w:tcW w:w="1493"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78C10D03" w14:textId="77777777" w:rsidR="00183EDB" w:rsidRPr="00A37E95" w:rsidRDefault="00183EDB" w:rsidP="009F24BF">
            <w:pPr>
              <w:pStyle w:val="LINKS-Bodytext"/>
              <w:jc w:val="left"/>
              <w:rPr>
                <w:rFonts w:asciiTheme="minorHAnsi" w:hAnsiTheme="minorHAnsi"/>
                <w:szCs w:val="24"/>
                <w:lang w:eastAsia="it-IT"/>
              </w:rPr>
            </w:pPr>
            <w:r w:rsidRPr="00A37E95">
              <w:rPr>
                <w:rFonts w:asciiTheme="minorHAnsi" w:hAnsiTheme="minorHAnsi"/>
                <w:szCs w:val="24"/>
                <w:lang w:eastAsia="it-IT"/>
              </w:rPr>
              <w:t>LCC</w:t>
            </w:r>
          </w:p>
        </w:tc>
        <w:tc>
          <w:tcPr>
            <w:tcW w:w="3507"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211D2FD1" w14:textId="77777777" w:rsidR="00183EDB" w:rsidRPr="00A37E95" w:rsidRDefault="00183EDB" w:rsidP="009F24BF">
            <w:pPr>
              <w:pStyle w:val="LINKS-Bodytext"/>
              <w:jc w:val="left"/>
              <w:rPr>
                <w:rFonts w:asciiTheme="minorHAnsi" w:hAnsiTheme="minorHAnsi"/>
                <w:szCs w:val="24"/>
                <w:lang w:eastAsia="it-IT"/>
              </w:rPr>
            </w:pPr>
            <w:r w:rsidRPr="00A37E95">
              <w:rPr>
                <w:rFonts w:asciiTheme="minorHAnsi" w:hAnsiTheme="minorHAnsi"/>
                <w:szCs w:val="24"/>
                <w:lang w:eastAsia="it-IT"/>
              </w:rPr>
              <w:t>LINKS Community Center</w:t>
            </w:r>
          </w:p>
        </w:tc>
      </w:tr>
      <w:tr w:rsidR="00183EDB" w:rsidRPr="00A37E95" w14:paraId="5AFD8F6B" w14:textId="77777777" w:rsidTr="009F24BF">
        <w:trPr>
          <w:trHeight w:val="284"/>
        </w:trPr>
        <w:tc>
          <w:tcPr>
            <w:tcW w:w="1493"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2157E35E" w14:textId="77777777" w:rsidR="00183EDB" w:rsidRPr="00A37E95" w:rsidRDefault="00183EDB" w:rsidP="009F24BF">
            <w:pPr>
              <w:pStyle w:val="LINKS-Bodytext"/>
              <w:jc w:val="left"/>
              <w:rPr>
                <w:rFonts w:asciiTheme="minorHAnsi" w:hAnsiTheme="minorHAnsi"/>
                <w:szCs w:val="24"/>
                <w:lang w:eastAsia="it-IT"/>
              </w:rPr>
            </w:pPr>
            <w:r w:rsidRPr="00A37E95">
              <w:rPr>
                <w:rFonts w:asciiTheme="minorHAnsi" w:hAnsiTheme="minorHAnsi"/>
                <w:szCs w:val="24"/>
                <w:lang w:eastAsia="it-IT"/>
              </w:rPr>
              <w:t>LCW</w:t>
            </w:r>
          </w:p>
        </w:tc>
        <w:tc>
          <w:tcPr>
            <w:tcW w:w="3507"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43BA3E87" w14:textId="77777777" w:rsidR="00183EDB" w:rsidRPr="00A37E95" w:rsidRDefault="00183EDB" w:rsidP="009F24BF">
            <w:pPr>
              <w:pStyle w:val="LINKS-Bodytext"/>
              <w:jc w:val="left"/>
              <w:rPr>
                <w:rFonts w:asciiTheme="minorHAnsi" w:hAnsiTheme="minorHAnsi"/>
                <w:szCs w:val="24"/>
                <w:lang w:eastAsia="it-IT"/>
              </w:rPr>
            </w:pPr>
            <w:r w:rsidRPr="00A37E95">
              <w:rPr>
                <w:rFonts w:asciiTheme="minorHAnsi" w:hAnsiTheme="minorHAnsi"/>
                <w:szCs w:val="24"/>
                <w:lang w:eastAsia="it-IT"/>
              </w:rPr>
              <w:t>LINKS Community Workshop</w:t>
            </w:r>
          </w:p>
        </w:tc>
      </w:tr>
      <w:tr w:rsidR="00183EDB" w:rsidRPr="00A37E95" w14:paraId="05CBE2FF" w14:textId="77777777" w:rsidTr="009F24BF">
        <w:trPr>
          <w:trHeight w:val="284"/>
        </w:trPr>
        <w:tc>
          <w:tcPr>
            <w:tcW w:w="1493"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4C73D58F" w14:textId="77777777" w:rsidR="00183EDB" w:rsidRPr="00A37E95" w:rsidRDefault="00183EDB" w:rsidP="009F24BF">
            <w:pPr>
              <w:pStyle w:val="LINKS-Bodytext"/>
              <w:jc w:val="left"/>
              <w:rPr>
                <w:rFonts w:asciiTheme="minorHAnsi" w:hAnsiTheme="minorHAnsi"/>
                <w:szCs w:val="24"/>
                <w:lang w:eastAsia="it-IT"/>
              </w:rPr>
            </w:pPr>
            <w:r w:rsidRPr="00A37E95">
              <w:rPr>
                <w:rFonts w:asciiTheme="minorHAnsi" w:hAnsiTheme="minorHAnsi"/>
                <w:szCs w:val="24"/>
                <w:lang w:eastAsia="it-IT"/>
              </w:rPr>
              <w:t xml:space="preserve">SMCS </w:t>
            </w:r>
          </w:p>
        </w:tc>
        <w:tc>
          <w:tcPr>
            <w:tcW w:w="3507"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12D4B90D" w14:textId="77777777" w:rsidR="00183EDB" w:rsidRPr="00A37E95" w:rsidRDefault="00183EDB" w:rsidP="009F24BF">
            <w:pPr>
              <w:pStyle w:val="LINKS-Bodytext"/>
              <w:jc w:val="left"/>
              <w:rPr>
                <w:rFonts w:asciiTheme="minorHAnsi" w:hAnsiTheme="minorHAnsi"/>
                <w:szCs w:val="24"/>
                <w:lang w:eastAsia="it-IT"/>
              </w:rPr>
            </w:pPr>
            <w:r w:rsidRPr="00A37E95">
              <w:rPr>
                <w:rFonts w:asciiTheme="minorHAnsi" w:hAnsiTheme="minorHAnsi"/>
                <w:szCs w:val="24"/>
                <w:lang w:eastAsia="it-IT"/>
              </w:rPr>
              <w:t>Social Media and Crowdsourcing</w:t>
            </w:r>
          </w:p>
        </w:tc>
      </w:tr>
      <w:tr w:rsidR="00183EDB" w:rsidRPr="00A37E95" w14:paraId="1C71F0C3" w14:textId="77777777" w:rsidTr="009F24BF">
        <w:trPr>
          <w:trHeight w:val="284"/>
        </w:trPr>
        <w:tc>
          <w:tcPr>
            <w:tcW w:w="1493"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79CFF7BF" w14:textId="77777777" w:rsidR="00183EDB" w:rsidRPr="00A37E95" w:rsidRDefault="00183EDB" w:rsidP="009F24BF">
            <w:pPr>
              <w:pStyle w:val="LINKS-Bodytext"/>
              <w:jc w:val="left"/>
              <w:rPr>
                <w:rFonts w:asciiTheme="minorHAnsi" w:hAnsiTheme="minorHAnsi"/>
                <w:szCs w:val="24"/>
                <w:lang w:eastAsia="it-IT"/>
              </w:rPr>
            </w:pPr>
            <w:r w:rsidRPr="00A37E95">
              <w:rPr>
                <w:rFonts w:asciiTheme="minorHAnsi" w:hAnsiTheme="minorHAnsi"/>
                <w:szCs w:val="24"/>
                <w:lang w:eastAsia="it-IT"/>
              </w:rPr>
              <w:t>WP</w:t>
            </w:r>
          </w:p>
        </w:tc>
        <w:tc>
          <w:tcPr>
            <w:tcW w:w="3507"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3A60538C" w14:textId="77777777" w:rsidR="00183EDB" w:rsidRPr="00A37E95" w:rsidRDefault="00183EDB" w:rsidP="009F24BF">
            <w:pPr>
              <w:pStyle w:val="LINKS-Bodytext"/>
              <w:jc w:val="left"/>
              <w:rPr>
                <w:rFonts w:asciiTheme="minorHAnsi" w:hAnsiTheme="minorHAnsi"/>
                <w:szCs w:val="24"/>
                <w:lang w:eastAsia="it-IT"/>
              </w:rPr>
            </w:pPr>
            <w:r w:rsidRPr="00A37E95">
              <w:rPr>
                <w:rFonts w:asciiTheme="minorHAnsi" w:hAnsiTheme="minorHAnsi"/>
                <w:szCs w:val="24"/>
                <w:lang w:eastAsia="it-IT"/>
              </w:rPr>
              <w:t>Work Package</w:t>
            </w:r>
          </w:p>
        </w:tc>
      </w:tr>
    </w:tbl>
    <w:p w14:paraId="031F250E" w14:textId="77777777" w:rsidR="006F7F43" w:rsidRPr="00E75C2D" w:rsidRDefault="006F7F43" w:rsidP="00276E44"/>
    <w:p w14:paraId="46078079" w14:textId="4C2D13DD" w:rsidR="00F97FFC" w:rsidRDefault="00775805" w:rsidP="000409CC">
      <w:pPr>
        <w:pStyle w:val="Titolo1"/>
      </w:pPr>
      <w:bookmarkStart w:id="1" w:name="_Toc506479823"/>
      <w:r w:rsidRPr="00E75C2D">
        <w:lastRenderedPageBreak/>
        <w:t>Introduction</w:t>
      </w:r>
      <w:bookmarkEnd w:id="1"/>
      <w:r w:rsidRPr="00E75C2D">
        <w:t xml:space="preserve"> </w:t>
      </w:r>
    </w:p>
    <w:p w14:paraId="785FEF4E" w14:textId="4324B8F0" w:rsidR="00183EDB" w:rsidRDefault="001C2322" w:rsidP="00183EDB">
      <w:pPr>
        <w:pStyle w:val="Titolo2"/>
      </w:pPr>
      <w:bookmarkStart w:id="2" w:name="_Toc506479824"/>
      <w:r>
        <w:t>Diversity by D</w:t>
      </w:r>
      <w:r w:rsidR="00183EDB">
        <w:t>esign</w:t>
      </w:r>
      <w:bookmarkEnd w:id="2"/>
    </w:p>
    <w:p w14:paraId="1C2E9A6D" w14:textId="77777777" w:rsidR="00183EDB" w:rsidRDefault="00183EDB" w:rsidP="00183EDB">
      <w:pPr>
        <w:pStyle w:val="LINKS-Bodytext"/>
      </w:pPr>
      <w:r w:rsidRPr="0AA2B523">
        <w:rPr>
          <w:rFonts w:eastAsia="Times New Roman" w:cs="Calibri"/>
        </w:rPr>
        <w:t>T</w:t>
      </w:r>
      <w:r>
        <w:t>he overall objective of LINKS is to strengthen links between technologies and society for improved European disaster resilience, by producing sustainable advanced learning on the use of social media and crowdsourcing (SMCS) in disasters</w:t>
      </w:r>
      <w:r w:rsidRPr="0AA2B523">
        <w:rPr>
          <w:b/>
          <w:bCs/>
        </w:rPr>
        <w:t xml:space="preserve">. </w:t>
      </w:r>
      <w:r>
        <w:t xml:space="preserve">In order to examine the effectiveness of SMSC for European disaster resilience, we are taking into account the use of SMCS in disasters in different ways and under diverse conditions. That is, this project brings together 15 partners and 2 associated partners from across the world, uses a wide variety of scientific methods, tools and technologies, and guidelines addressing different groups of stakeholders (e.g., researchers, first-responders, practitioners and policy makers, and bringing them together in a LINKS Community), incorporates five different hazard scenarios across Europe including different disaster management phases against a variety of socio-technical and cultural backgrounds. In LINKS this process is defined as </w:t>
      </w:r>
      <w:r w:rsidRPr="00052F54">
        <w:rPr>
          <w:i/>
        </w:rPr>
        <w:t>Diversity by Design</w:t>
      </w:r>
      <w:r>
        <w:t>.</w:t>
      </w:r>
    </w:p>
    <w:p w14:paraId="42E6FDC5" w14:textId="77777777" w:rsidR="00183EDB" w:rsidRDefault="00183EDB" w:rsidP="00183EDB">
      <w:pPr>
        <w:pStyle w:val="LINKS-Bodytext"/>
      </w:pPr>
      <w:r>
        <w:t xml:space="preserve">The Diversity by Design nature of the LINKS project translates to two facets of diversity: </w:t>
      </w:r>
    </w:p>
    <w:p w14:paraId="32A254EB" w14:textId="77777777" w:rsidR="00183EDB" w:rsidRDefault="00183EDB" w:rsidP="00183EDB">
      <w:pPr>
        <w:pStyle w:val="LINKS-Bodytext"/>
      </w:pPr>
      <w:r>
        <w:t xml:space="preserve">First, diversity in terms of different groups consisting of different demographic characteristics (e.g., gender and cultural identity, age) and their intersectionality, differences in diversity awareness and differences in vulnerability. The groups refer to different partners and stakeholders (i.e., diversity in the consortium), but also target groups such as research participants and communities affected by disasters (i.e., diversity in the research). Vulnerable groups refer to those groups that </w:t>
      </w:r>
      <w:r w:rsidRPr="71A7AE44">
        <w:rPr>
          <w:rFonts w:cstheme="minorBidi"/>
          <w:lang w:eastAsia="it-IT"/>
        </w:rPr>
        <w:t xml:space="preserve">due to physical, social, economic, and environmental factors or processes, are more exposed and susceptible to the impacts of hazards (see LINKS Glossary). </w:t>
      </w:r>
    </w:p>
    <w:p w14:paraId="18A099DC" w14:textId="77777777" w:rsidR="00183EDB" w:rsidRDefault="00183EDB" w:rsidP="00183EDB">
      <w:pPr>
        <w:pStyle w:val="LINKS-Bodytext"/>
      </w:pPr>
      <w:r>
        <w:t xml:space="preserve">Second, the Diversity by Design nature of the project refers to diversity in terms of knowledge, skills, and access to information and resources that the abovementioned different groups bring to the project. That is, each of the groups involved, including the partners, stakeholders but also participants and vulnerable communities, can offer unique aspects and insights into the research questions. When effectively joint and shared, we can build on the existing knowledge and meet the specific needs of the different groups. Hence, we consider diversity as a resource for strengthening disaster resilience. </w:t>
      </w:r>
    </w:p>
    <w:p w14:paraId="643B4245" w14:textId="77777777" w:rsidR="00183EDB" w:rsidRDefault="00183EDB" w:rsidP="00183EDB">
      <w:pPr>
        <w:pStyle w:val="LINKS-Bodytext"/>
      </w:pPr>
      <w:r>
        <w:t>Considering these two aspects, diversity is indicated by two facets in the LINKS Glossary:</w:t>
      </w:r>
    </w:p>
    <w:p w14:paraId="506A377E" w14:textId="156898C0" w:rsidR="00183EDB" w:rsidRDefault="00183EDB" w:rsidP="00183EDB">
      <w:pPr>
        <w:pStyle w:val="LINKS-Bodytext"/>
        <w:rPr>
          <w:rStyle w:val="apple-converted-space"/>
          <w:rFonts w:asciiTheme="minorHAnsi" w:hAnsiTheme="minorHAnsi" w:cstheme="minorBidi"/>
          <w:color w:val="000000"/>
        </w:rPr>
      </w:pPr>
      <w:r w:rsidRPr="5037E993">
        <w:rPr>
          <w:rFonts w:asciiTheme="minorHAnsi" w:hAnsiTheme="minorHAnsi" w:cstheme="minorBidi"/>
          <w:color w:val="000000"/>
        </w:rPr>
        <w:t>“1) diversity as a characteristic, consisting of demographic differences between individuals (e.g., gender, age, cultural identity), diversity awareness and vulnerability; 2) diversity as a resource, including a range of capabilities, skills, knowledge, and information access.”</w:t>
      </w:r>
      <w:r w:rsidRPr="5037E993">
        <w:rPr>
          <w:rStyle w:val="apple-converted-space"/>
          <w:rFonts w:asciiTheme="minorHAnsi" w:hAnsiTheme="minorHAnsi" w:cstheme="minorBidi"/>
          <w:color w:val="000000"/>
        </w:rPr>
        <w:t> </w:t>
      </w:r>
    </w:p>
    <w:p w14:paraId="68B8C35B" w14:textId="07ACB5AE" w:rsidR="00183EDB" w:rsidRPr="00183EDB" w:rsidRDefault="00183EDB" w:rsidP="0008226C">
      <w:pPr>
        <w:pStyle w:val="Titolo2"/>
        <w:rPr>
          <w:rStyle w:val="apple-converted-space"/>
          <w:rFonts w:asciiTheme="minorHAnsi" w:hAnsiTheme="minorHAnsi" w:cstheme="minorBidi"/>
        </w:rPr>
      </w:pPr>
      <w:bookmarkStart w:id="3" w:name="_Toc506479825"/>
      <w:r w:rsidRPr="00183EDB">
        <w:rPr>
          <w:rStyle w:val="apple-converted-space"/>
          <w:rFonts w:asciiTheme="minorHAnsi" w:hAnsiTheme="minorHAnsi" w:cstheme="minorBidi"/>
        </w:rPr>
        <w:lastRenderedPageBreak/>
        <w:t>The Ethics Advisory Board and t</w:t>
      </w:r>
      <w:r w:rsidR="001C2322">
        <w:rPr>
          <w:rStyle w:val="apple-converted-space"/>
          <w:rFonts w:asciiTheme="minorHAnsi" w:hAnsiTheme="minorHAnsi" w:cstheme="minorBidi"/>
        </w:rPr>
        <w:t>he Diversity Awareness Working G</w:t>
      </w:r>
      <w:r w:rsidRPr="00183EDB">
        <w:rPr>
          <w:rStyle w:val="apple-converted-space"/>
          <w:rFonts w:asciiTheme="minorHAnsi" w:hAnsiTheme="minorHAnsi" w:cstheme="minorBidi"/>
        </w:rPr>
        <w:t xml:space="preserve">roup for </w:t>
      </w:r>
      <w:r w:rsidR="001C2322">
        <w:rPr>
          <w:rStyle w:val="apple-converted-space"/>
        </w:rPr>
        <w:t>C</w:t>
      </w:r>
      <w:r w:rsidRPr="0008226C">
        <w:rPr>
          <w:rStyle w:val="apple-converted-space"/>
        </w:rPr>
        <w:t>ommunication</w:t>
      </w:r>
      <w:bookmarkEnd w:id="3"/>
    </w:p>
    <w:p w14:paraId="50275192" w14:textId="357DBB30" w:rsidR="00183EDB" w:rsidRPr="00083445" w:rsidRDefault="00183EDB" w:rsidP="00183EDB">
      <w:pPr>
        <w:pStyle w:val="LINKS-Bodytext"/>
        <w:rPr>
          <w:rFonts w:ascii="Segoe UI" w:eastAsia="Segoe UI" w:hAnsi="Segoe UI" w:cs="Segoe UI"/>
          <w:color w:val="D13438"/>
          <w:szCs w:val="24"/>
          <w:u w:val="single"/>
        </w:rPr>
      </w:pPr>
      <w:r>
        <w:t xml:space="preserve">Within the LINKS project, the Ethics Advisory Board (EAB) has among its goals to facilitate and support partners with any diversity issues and to plan actions to monitor the diversity </w:t>
      </w:r>
      <w:r w:rsidRPr="00083445">
        <w:t>awareness strategy. With any questions or concerns related to diversity, please contact the EAB</w:t>
      </w:r>
      <w:r w:rsidR="00083445" w:rsidRPr="00083445">
        <w:t xml:space="preserve"> </w:t>
      </w:r>
      <w:r w:rsidR="00083445">
        <w:t>(L</w:t>
      </w:r>
      <w:r w:rsidR="0063357A">
        <w:t>INKS-EAB@safetyinnovation.center</w:t>
      </w:r>
      <w:r w:rsidR="00083445">
        <w:t>)</w:t>
      </w:r>
      <w:r w:rsidR="001C2322">
        <w:t>.</w:t>
      </w:r>
      <w:r w:rsidRPr="00083445">
        <w:t xml:space="preserve"> </w:t>
      </w:r>
      <w:r w:rsidRPr="00083445">
        <w:rPr>
          <w:rFonts w:asciiTheme="minorHAnsi" w:eastAsia="Segoe UI" w:hAnsiTheme="minorHAnsi" w:cstheme="minorHAnsi"/>
          <w:szCs w:val="24"/>
        </w:rPr>
        <w:t>Furthermore, EAB has created a working group on diversity awareness</w:t>
      </w:r>
      <w:r w:rsidRPr="00255BC1">
        <w:rPr>
          <w:rFonts w:asciiTheme="minorHAnsi" w:eastAsia="Segoe UI" w:hAnsiTheme="minorHAnsi" w:cstheme="minorHAnsi"/>
          <w:szCs w:val="24"/>
        </w:rPr>
        <w:t xml:space="preserve"> with the aim of promoting diversity awareness in communication and in spreading the results of the LINKS project. If you are looking for any further information on diversity awareness in communication, please contact the EAB asking to be linked to the working group or contact directly one of the members of the working group. Members of the working group are listed below in Table 1.</w:t>
      </w:r>
    </w:p>
    <w:p w14:paraId="0F71331F" w14:textId="300D64A2" w:rsidR="00183EDB" w:rsidRPr="00613D6E" w:rsidRDefault="00183EDB" w:rsidP="00665646">
      <w:pPr>
        <w:pStyle w:val="Tableheading-LINKS"/>
      </w:pPr>
      <w:r w:rsidRPr="00613D6E">
        <w:t>Table 1</w:t>
      </w:r>
      <w:r w:rsidR="00B3066C">
        <w:t>: Diversity Awareness Working group members</w:t>
      </w:r>
    </w:p>
    <w:tbl>
      <w:tblPr>
        <w:tblW w:w="5000" w:type="pct"/>
        <w:tblBorders>
          <w:top w:val="single" w:sz="8" w:space="0" w:color="0F80C3" w:themeColor="accent3"/>
          <w:left w:val="single" w:sz="8" w:space="0" w:color="0F80C3" w:themeColor="accent3"/>
          <w:bottom w:val="single" w:sz="8" w:space="0" w:color="0F80C3" w:themeColor="accent3"/>
          <w:right w:val="single" w:sz="8" w:space="0" w:color="0F80C3" w:themeColor="accent3"/>
          <w:insideH w:val="single" w:sz="8" w:space="0" w:color="0F80C3" w:themeColor="accent3"/>
          <w:insideV w:val="single" w:sz="8" w:space="0" w:color="0F80C3" w:themeColor="accent3"/>
        </w:tblBorders>
        <w:tblLayout w:type="fixed"/>
        <w:tblLook w:val="01E0" w:firstRow="1" w:lastRow="1" w:firstColumn="1" w:lastColumn="1" w:noHBand="0" w:noVBand="0"/>
      </w:tblPr>
      <w:tblGrid>
        <w:gridCol w:w="2943"/>
        <w:gridCol w:w="4252"/>
        <w:gridCol w:w="2659"/>
      </w:tblGrid>
      <w:tr w:rsidR="001C2322" w:rsidRPr="00A37E95" w14:paraId="63B4C968" w14:textId="77777777" w:rsidTr="001C2322">
        <w:trPr>
          <w:trHeight w:val="284"/>
        </w:trPr>
        <w:tc>
          <w:tcPr>
            <w:tcW w:w="1493" w:type="pct"/>
            <w:tcBorders>
              <w:top w:val="nil"/>
              <w:left w:val="single" w:sz="8" w:space="0" w:color="0F80C3" w:themeColor="accent3"/>
              <w:bottom w:val="nil"/>
              <w:right w:val="single" w:sz="8" w:space="0" w:color="FFFFFF" w:themeColor="accent6"/>
            </w:tcBorders>
            <w:shd w:val="clear" w:color="auto" w:fill="0F80C3" w:themeFill="accent3"/>
            <w:vAlign w:val="center"/>
          </w:tcPr>
          <w:p w14:paraId="04C2E104" w14:textId="77777777" w:rsidR="00183EDB" w:rsidRPr="00A37E95" w:rsidRDefault="00183EDB" w:rsidP="009F24BF">
            <w:pPr>
              <w:spacing w:before="60" w:after="60"/>
              <w:rPr>
                <w:rFonts w:cs="Calibri"/>
                <w:b/>
                <w:color w:val="FFFFFF"/>
                <w:lang w:eastAsia="it-IT"/>
              </w:rPr>
            </w:pPr>
            <w:r>
              <w:rPr>
                <w:rFonts w:cs="Calibri"/>
                <w:b/>
                <w:color w:val="FFFFFF"/>
                <w:lang w:eastAsia="it-IT"/>
              </w:rPr>
              <w:t>Member</w:t>
            </w:r>
            <w:r w:rsidRPr="00A37E95">
              <w:rPr>
                <w:rFonts w:cs="Calibri"/>
                <w:b/>
                <w:color w:val="FFFFFF"/>
                <w:lang w:eastAsia="it-IT"/>
              </w:rPr>
              <w:t xml:space="preserve"> </w:t>
            </w:r>
          </w:p>
        </w:tc>
        <w:tc>
          <w:tcPr>
            <w:tcW w:w="2157" w:type="pct"/>
            <w:tcBorders>
              <w:top w:val="nil"/>
              <w:left w:val="single" w:sz="8" w:space="0" w:color="FFFFFF" w:themeColor="accent6"/>
              <w:bottom w:val="nil"/>
              <w:right w:val="single" w:sz="8" w:space="0" w:color="FFFFFF" w:themeColor="accent6"/>
            </w:tcBorders>
            <w:shd w:val="clear" w:color="auto" w:fill="0F80C3" w:themeFill="accent3"/>
          </w:tcPr>
          <w:p w14:paraId="38B89602" w14:textId="13F40C7D" w:rsidR="00183EDB" w:rsidRPr="5037E993" w:rsidRDefault="00183EDB" w:rsidP="009F24BF">
            <w:pPr>
              <w:spacing w:before="60" w:after="60"/>
              <w:rPr>
                <w:rFonts w:cs="Calibri"/>
                <w:b/>
                <w:bCs/>
                <w:color w:val="FFFFFF" w:themeColor="accent6"/>
                <w:lang w:eastAsia="it-IT"/>
              </w:rPr>
            </w:pPr>
            <w:r>
              <w:rPr>
                <w:rFonts w:cs="Calibri"/>
                <w:b/>
                <w:bCs/>
                <w:color w:val="FFFFFF" w:themeColor="accent6"/>
                <w:lang w:eastAsia="it-IT"/>
              </w:rPr>
              <w:t>E-mail</w:t>
            </w:r>
          </w:p>
        </w:tc>
        <w:tc>
          <w:tcPr>
            <w:tcW w:w="1349" w:type="pct"/>
            <w:tcBorders>
              <w:top w:val="nil"/>
              <w:left w:val="single" w:sz="8" w:space="0" w:color="FFFFFF" w:themeColor="accent6"/>
              <w:bottom w:val="nil"/>
              <w:right w:val="single" w:sz="8" w:space="0" w:color="0F80C3" w:themeColor="accent3"/>
            </w:tcBorders>
            <w:shd w:val="clear" w:color="auto" w:fill="0F80C3" w:themeFill="accent3"/>
            <w:vAlign w:val="center"/>
          </w:tcPr>
          <w:p w14:paraId="433F0522" w14:textId="62E650DA" w:rsidR="00183EDB" w:rsidRPr="00A37E95" w:rsidRDefault="00183EDB" w:rsidP="009F24BF">
            <w:pPr>
              <w:spacing w:before="60" w:after="60"/>
              <w:rPr>
                <w:rFonts w:cs="Calibri"/>
                <w:b/>
                <w:bCs/>
                <w:color w:val="FFFFFF"/>
                <w:lang w:eastAsia="it-IT"/>
              </w:rPr>
            </w:pPr>
            <w:r w:rsidRPr="5037E993">
              <w:rPr>
                <w:rFonts w:cs="Calibri"/>
                <w:b/>
                <w:bCs/>
                <w:color w:val="FFFFFF" w:themeColor="accent6"/>
                <w:lang w:eastAsia="it-IT"/>
              </w:rPr>
              <w:t>Affiliation</w:t>
            </w:r>
          </w:p>
        </w:tc>
      </w:tr>
      <w:tr w:rsidR="001C2322" w:rsidRPr="00A37E95" w14:paraId="40545463" w14:textId="77777777" w:rsidTr="001C2322">
        <w:trPr>
          <w:trHeight w:val="284"/>
        </w:trPr>
        <w:tc>
          <w:tcPr>
            <w:tcW w:w="1493"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299F95BE" w14:textId="77777777" w:rsidR="00183EDB" w:rsidRPr="00A37E95" w:rsidRDefault="00183EDB" w:rsidP="009F24BF">
            <w:pPr>
              <w:pStyle w:val="LINKS-Bodytext"/>
              <w:jc w:val="left"/>
              <w:rPr>
                <w:rFonts w:asciiTheme="minorHAnsi" w:hAnsiTheme="minorHAnsi"/>
                <w:lang w:eastAsia="it-IT"/>
              </w:rPr>
            </w:pPr>
            <w:r w:rsidRPr="5037E993">
              <w:rPr>
                <w:rFonts w:asciiTheme="minorHAnsi" w:hAnsiTheme="minorHAnsi"/>
                <w:lang w:eastAsia="it-IT"/>
              </w:rPr>
              <w:t>Sara Bonati (</w:t>
            </w:r>
            <w:r>
              <w:rPr>
                <w:rFonts w:asciiTheme="minorHAnsi" w:hAnsiTheme="minorHAnsi"/>
                <w:lang w:eastAsia="it-IT"/>
              </w:rPr>
              <w:t xml:space="preserve">also a </w:t>
            </w:r>
            <w:r w:rsidRPr="5037E993">
              <w:rPr>
                <w:rFonts w:asciiTheme="minorHAnsi" w:hAnsiTheme="minorHAnsi"/>
                <w:lang w:eastAsia="it-IT"/>
              </w:rPr>
              <w:t>member of the EAB)</w:t>
            </w:r>
          </w:p>
        </w:tc>
        <w:tc>
          <w:tcPr>
            <w:tcW w:w="2157"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tcPr>
          <w:p w14:paraId="1D139685" w14:textId="706DA2AA" w:rsidR="00183EDB" w:rsidRPr="00183EDB" w:rsidRDefault="00183EDB" w:rsidP="009F24BF">
            <w:pPr>
              <w:pStyle w:val="LINKS-Bodytext"/>
              <w:jc w:val="left"/>
              <w:rPr>
                <w:rFonts w:asciiTheme="minorHAnsi" w:hAnsiTheme="minorHAnsi"/>
                <w:szCs w:val="24"/>
                <w:lang w:eastAsia="it-IT"/>
              </w:rPr>
            </w:pPr>
            <w:r w:rsidRPr="0016204E">
              <w:rPr>
                <w:rFonts w:asciiTheme="minorHAnsi" w:hAnsiTheme="minorHAnsi"/>
                <w:szCs w:val="24"/>
                <w:lang w:eastAsia="it-IT"/>
              </w:rPr>
              <w:t>sara.bonati@unifi.it</w:t>
            </w:r>
          </w:p>
        </w:tc>
        <w:tc>
          <w:tcPr>
            <w:tcW w:w="1349"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6A405045" w14:textId="1C5FAA43" w:rsidR="00183EDB" w:rsidRPr="00A37E95" w:rsidRDefault="00183EDB" w:rsidP="009F24BF">
            <w:pPr>
              <w:pStyle w:val="LINKS-Bodytext"/>
              <w:jc w:val="left"/>
              <w:rPr>
                <w:rFonts w:asciiTheme="minorHAnsi" w:hAnsiTheme="minorHAnsi"/>
                <w:szCs w:val="24"/>
              </w:rPr>
            </w:pPr>
            <w:r>
              <w:rPr>
                <w:rFonts w:asciiTheme="minorHAnsi" w:hAnsiTheme="minorHAnsi"/>
                <w:szCs w:val="24"/>
                <w:lang w:eastAsia="it-IT"/>
              </w:rPr>
              <w:t>UNIFI</w:t>
            </w:r>
          </w:p>
        </w:tc>
      </w:tr>
      <w:tr w:rsidR="001C2322" w:rsidRPr="00A37E95" w14:paraId="234134ED" w14:textId="77777777" w:rsidTr="001C2322">
        <w:trPr>
          <w:trHeight w:val="284"/>
        </w:trPr>
        <w:tc>
          <w:tcPr>
            <w:tcW w:w="1493"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7E363453" w14:textId="77777777" w:rsidR="00183EDB" w:rsidRPr="00183EDB" w:rsidRDefault="00183EDB" w:rsidP="009F24BF">
            <w:pPr>
              <w:pStyle w:val="LINKS-Bodytext"/>
              <w:jc w:val="left"/>
              <w:rPr>
                <w:rFonts w:asciiTheme="minorHAnsi" w:hAnsiTheme="minorHAnsi"/>
                <w:szCs w:val="24"/>
                <w:lang w:eastAsia="it-IT"/>
              </w:rPr>
            </w:pPr>
            <w:r w:rsidRPr="00183EDB">
              <w:rPr>
                <w:rFonts w:asciiTheme="minorHAnsi" w:hAnsiTheme="minorHAnsi"/>
                <w:szCs w:val="24"/>
                <w:lang w:eastAsia="it-IT"/>
              </w:rPr>
              <w:t>Francesco Graziani (also a member of the EAB)</w:t>
            </w:r>
          </w:p>
        </w:tc>
        <w:tc>
          <w:tcPr>
            <w:tcW w:w="2157"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tcPr>
          <w:p w14:paraId="06C789D9" w14:textId="12BDDEDB" w:rsidR="00183EDB" w:rsidRPr="00183EDB" w:rsidRDefault="00183EDB" w:rsidP="009F24BF">
            <w:pPr>
              <w:pStyle w:val="LINKS-Bodytext"/>
              <w:jc w:val="left"/>
              <w:rPr>
                <w:rFonts w:asciiTheme="minorHAnsi" w:hAnsiTheme="minorHAnsi" w:cstheme="minorHAnsi"/>
                <w:szCs w:val="24"/>
                <w:lang w:eastAsia="it-IT"/>
              </w:rPr>
            </w:pPr>
            <w:r w:rsidRPr="00183EDB">
              <w:rPr>
                <w:rFonts w:asciiTheme="minorHAnsi" w:hAnsiTheme="minorHAnsi" w:cstheme="minorHAnsi"/>
                <w:szCs w:val="24"/>
                <w:shd w:val="clear" w:color="auto" w:fill="FFFFFF"/>
              </w:rPr>
              <w:t>francesco.graziani@savethechildren.org</w:t>
            </w:r>
          </w:p>
        </w:tc>
        <w:tc>
          <w:tcPr>
            <w:tcW w:w="1349"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0082569B" w14:textId="13823F6A" w:rsidR="00183EDB" w:rsidRPr="00A37E95" w:rsidRDefault="00183EDB" w:rsidP="009F24BF">
            <w:pPr>
              <w:pStyle w:val="LINKS-Bodytext"/>
              <w:jc w:val="left"/>
              <w:rPr>
                <w:rFonts w:asciiTheme="minorHAnsi" w:hAnsiTheme="minorHAnsi"/>
                <w:szCs w:val="24"/>
                <w:lang w:eastAsia="it-IT"/>
              </w:rPr>
            </w:pPr>
            <w:r>
              <w:rPr>
                <w:rFonts w:asciiTheme="minorHAnsi" w:hAnsiTheme="minorHAnsi"/>
                <w:szCs w:val="24"/>
                <w:lang w:eastAsia="it-IT"/>
              </w:rPr>
              <w:t>Save the Children</w:t>
            </w:r>
          </w:p>
        </w:tc>
      </w:tr>
      <w:tr w:rsidR="001C2322" w:rsidRPr="00A37E95" w14:paraId="076A936A" w14:textId="77777777" w:rsidTr="001C2322">
        <w:trPr>
          <w:trHeight w:val="284"/>
        </w:trPr>
        <w:tc>
          <w:tcPr>
            <w:tcW w:w="1493"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17983FEB" w14:textId="77777777" w:rsidR="00183EDB" w:rsidRPr="00183EDB" w:rsidRDefault="00183EDB" w:rsidP="009F24BF">
            <w:pPr>
              <w:pStyle w:val="LINKS-Bodytext"/>
              <w:jc w:val="left"/>
              <w:rPr>
                <w:rFonts w:asciiTheme="minorHAnsi" w:hAnsiTheme="minorHAnsi"/>
                <w:szCs w:val="24"/>
                <w:lang w:val="nl-NL" w:eastAsia="it-IT"/>
              </w:rPr>
            </w:pPr>
            <w:r w:rsidRPr="00183EDB">
              <w:rPr>
                <w:rFonts w:asciiTheme="minorHAnsi" w:hAnsiTheme="minorHAnsi"/>
                <w:szCs w:val="24"/>
                <w:lang w:val="nl-NL" w:eastAsia="it-IT"/>
              </w:rPr>
              <w:t>Risha Jagarnathsingh</w:t>
            </w:r>
          </w:p>
        </w:tc>
        <w:tc>
          <w:tcPr>
            <w:tcW w:w="2157"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tcPr>
          <w:p w14:paraId="08ABA823" w14:textId="6C3863D5" w:rsidR="00183EDB" w:rsidRPr="00183EDB" w:rsidRDefault="00183EDB" w:rsidP="009F24BF">
            <w:pPr>
              <w:pStyle w:val="LINKS-Bodytext"/>
              <w:jc w:val="left"/>
              <w:rPr>
                <w:rFonts w:asciiTheme="minorHAnsi" w:hAnsiTheme="minorHAnsi" w:cstheme="minorHAnsi"/>
                <w:szCs w:val="24"/>
                <w:lang w:eastAsia="it-IT"/>
              </w:rPr>
            </w:pPr>
            <w:r w:rsidRPr="00183EDB">
              <w:rPr>
                <w:rFonts w:asciiTheme="minorHAnsi" w:hAnsiTheme="minorHAnsi" w:cstheme="minorHAnsi"/>
                <w:szCs w:val="24"/>
                <w:shd w:val="clear" w:color="auto" w:fill="FFFFFF"/>
              </w:rPr>
              <w:t>risha.jagarnathsingh@vu.nl</w:t>
            </w:r>
          </w:p>
        </w:tc>
        <w:tc>
          <w:tcPr>
            <w:tcW w:w="1349"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46D8D4DA" w14:textId="2FFFF01F" w:rsidR="00183EDB" w:rsidRPr="00A37E95" w:rsidRDefault="00183EDB" w:rsidP="009F24BF">
            <w:pPr>
              <w:pStyle w:val="LINKS-Bodytext"/>
              <w:jc w:val="left"/>
              <w:rPr>
                <w:rFonts w:asciiTheme="minorHAnsi" w:hAnsiTheme="minorHAnsi"/>
                <w:szCs w:val="24"/>
                <w:lang w:eastAsia="it-IT"/>
              </w:rPr>
            </w:pPr>
            <w:r>
              <w:rPr>
                <w:rFonts w:asciiTheme="minorHAnsi" w:hAnsiTheme="minorHAnsi"/>
                <w:szCs w:val="24"/>
                <w:lang w:eastAsia="it-IT"/>
              </w:rPr>
              <w:t>VU</w:t>
            </w:r>
          </w:p>
        </w:tc>
      </w:tr>
      <w:tr w:rsidR="001C2322" w:rsidRPr="00A37E95" w14:paraId="66621FE9" w14:textId="77777777" w:rsidTr="001C2322">
        <w:trPr>
          <w:trHeight w:val="284"/>
        </w:trPr>
        <w:tc>
          <w:tcPr>
            <w:tcW w:w="1493"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1EA60DFF" w14:textId="77777777" w:rsidR="00183EDB" w:rsidRPr="00183EDB" w:rsidRDefault="00183EDB" w:rsidP="009F24BF">
            <w:pPr>
              <w:pStyle w:val="LINKS-Bodytext"/>
              <w:jc w:val="left"/>
              <w:rPr>
                <w:rFonts w:asciiTheme="minorHAnsi" w:hAnsiTheme="minorHAnsi"/>
                <w:szCs w:val="24"/>
                <w:lang w:val="en-US" w:eastAsia="it-IT"/>
              </w:rPr>
            </w:pPr>
            <w:r w:rsidRPr="00183EDB">
              <w:rPr>
                <w:rFonts w:asciiTheme="minorHAnsi" w:hAnsiTheme="minorHAnsi"/>
                <w:szCs w:val="24"/>
                <w:lang w:val="en-US" w:eastAsia="it-IT"/>
              </w:rPr>
              <w:t>Romy van der Lee (also a member of the EAB)</w:t>
            </w:r>
          </w:p>
        </w:tc>
        <w:tc>
          <w:tcPr>
            <w:tcW w:w="2157"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tcPr>
          <w:p w14:paraId="7BB8C274" w14:textId="5B5FE21F" w:rsidR="00183EDB" w:rsidRPr="00183EDB" w:rsidRDefault="00183EDB" w:rsidP="009F24BF">
            <w:pPr>
              <w:pStyle w:val="LINKS-Bodytext"/>
              <w:jc w:val="left"/>
              <w:rPr>
                <w:rFonts w:asciiTheme="minorHAnsi" w:hAnsiTheme="minorHAnsi" w:cstheme="minorHAnsi"/>
                <w:szCs w:val="24"/>
                <w:lang w:eastAsia="it-IT"/>
              </w:rPr>
            </w:pPr>
            <w:r w:rsidRPr="00183EDB">
              <w:rPr>
                <w:rFonts w:asciiTheme="minorHAnsi" w:hAnsiTheme="minorHAnsi" w:cstheme="minorHAnsi"/>
                <w:szCs w:val="24"/>
                <w:shd w:val="clear" w:color="auto" w:fill="FFFFFF"/>
              </w:rPr>
              <w:t>r.vander.lee@vu.nl</w:t>
            </w:r>
          </w:p>
        </w:tc>
        <w:tc>
          <w:tcPr>
            <w:tcW w:w="1349"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6373A3DC" w14:textId="3C5DF625" w:rsidR="00183EDB" w:rsidRPr="00A37E95" w:rsidRDefault="00183EDB" w:rsidP="009F24BF">
            <w:pPr>
              <w:pStyle w:val="LINKS-Bodytext"/>
              <w:jc w:val="left"/>
              <w:rPr>
                <w:rFonts w:asciiTheme="minorHAnsi" w:hAnsiTheme="minorHAnsi"/>
                <w:szCs w:val="24"/>
                <w:lang w:eastAsia="it-IT"/>
              </w:rPr>
            </w:pPr>
            <w:r>
              <w:rPr>
                <w:rFonts w:asciiTheme="minorHAnsi" w:hAnsiTheme="minorHAnsi"/>
                <w:szCs w:val="24"/>
                <w:lang w:eastAsia="it-IT"/>
              </w:rPr>
              <w:t>VU</w:t>
            </w:r>
          </w:p>
        </w:tc>
      </w:tr>
      <w:tr w:rsidR="001C2322" w:rsidRPr="00A37E95" w14:paraId="44C58E10" w14:textId="77777777" w:rsidTr="001C2322">
        <w:trPr>
          <w:trHeight w:val="284"/>
        </w:trPr>
        <w:tc>
          <w:tcPr>
            <w:tcW w:w="1493"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5D6F2A8C" w14:textId="77777777" w:rsidR="00183EDB" w:rsidRPr="00183EDB" w:rsidRDefault="00183EDB" w:rsidP="009F24BF">
            <w:pPr>
              <w:pStyle w:val="LINKS-Bodytext"/>
              <w:jc w:val="left"/>
              <w:rPr>
                <w:rFonts w:asciiTheme="minorHAnsi" w:hAnsiTheme="minorHAnsi"/>
                <w:szCs w:val="24"/>
                <w:lang w:eastAsia="it-IT"/>
              </w:rPr>
            </w:pPr>
            <w:r w:rsidRPr="00183EDB">
              <w:rPr>
                <w:rFonts w:asciiTheme="minorHAnsi" w:hAnsiTheme="minorHAnsi"/>
                <w:szCs w:val="24"/>
                <w:lang w:eastAsia="it-IT"/>
              </w:rPr>
              <w:t>Antonio Opromolla</w:t>
            </w:r>
          </w:p>
        </w:tc>
        <w:tc>
          <w:tcPr>
            <w:tcW w:w="2157"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tcPr>
          <w:p w14:paraId="3FC37BAF" w14:textId="333A506A" w:rsidR="00183EDB" w:rsidRPr="00183EDB" w:rsidRDefault="00183EDB" w:rsidP="009F24BF">
            <w:pPr>
              <w:pStyle w:val="LINKS-Bodytext"/>
              <w:jc w:val="left"/>
              <w:rPr>
                <w:rFonts w:asciiTheme="minorHAnsi" w:hAnsiTheme="minorHAnsi" w:cstheme="minorHAnsi"/>
                <w:szCs w:val="24"/>
                <w:lang w:eastAsia="it-IT"/>
              </w:rPr>
            </w:pPr>
            <w:r w:rsidRPr="00183EDB">
              <w:rPr>
                <w:rFonts w:asciiTheme="minorHAnsi" w:hAnsiTheme="minorHAnsi" w:cstheme="minorHAnsi"/>
                <w:szCs w:val="24"/>
                <w:shd w:val="clear" w:color="auto" w:fill="FFFFFF"/>
              </w:rPr>
              <w:t>a.opromolla@unilink.it</w:t>
            </w:r>
          </w:p>
        </w:tc>
        <w:tc>
          <w:tcPr>
            <w:tcW w:w="1349" w:type="pct"/>
            <w:tcBorders>
              <w:top w:val="single" w:sz="8" w:space="0" w:color="0F80C3" w:themeColor="accent3"/>
              <w:left w:val="single" w:sz="8" w:space="0" w:color="0F80C3" w:themeColor="accent3"/>
              <w:bottom w:val="single" w:sz="8" w:space="0" w:color="0F80C3" w:themeColor="accent3"/>
              <w:right w:val="single" w:sz="8" w:space="0" w:color="0F80C3" w:themeColor="accent3"/>
            </w:tcBorders>
            <w:vAlign w:val="center"/>
          </w:tcPr>
          <w:p w14:paraId="0CC03533" w14:textId="7A08D43F" w:rsidR="00183EDB" w:rsidRPr="00A37E95" w:rsidRDefault="00183EDB" w:rsidP="009F24BF">
            <w:pPr>
              <w:pStyle w:val="LINKS-Bodytext"/>
              <w:jc w:val="left"/>
              <w:rPr>
                <w:rFonts w:asciiTheme="minorHAnsi" w:hAnsiTheme="minorHAnsi"/>
                <w:szCs w:val="24"/>
                <w:lang w:eastAsia="it-IT"/>
              </w:rPr>
            </w:pPr>
            <w:r>
              <w:rPr>
                <w:rFonts w:asciiTheme="minorHAnsi" w:hAnsiTheme="minorHAnsi"/>
                <w:szCs w:val="24"/>
                <w:lang w:eastAsia="it-IT"/>
              </w:rPr>
              <w:t>LINK Campus University</w:t>
            </w:r>
          </w:p>
        </w:tc>
      </w:tr>
    </w:tbl>
    <w:p w14:paraId="549C08F8" w14:textId="088CE425" w:rsidR="00183EDB" w:rsidRDefault="00183EDB" w:rsidP="00183EDB"/>
    <w:p w14:paraId="2B003847" w14:textId="7900A5C6" w:rsidR="003B6563" w:rsidRDefault="003B6563" w:rsidP="003B6563">
      <w:pPr>
        <w:pStyle w:val="Titolo1"/>
      </w:pPr>
      <w:bookmarkStart w:id="4" w:name="_Toc506479826"/>
      <w:r>
        <w:lastRenderedPageBreak/>
        <w:t>Diversity in the LINKS Project</w:t>
      </w:r>
      <w:bookmarkEnd w:id="4"/>
    </w:p>
    <w:p w14:paraId="6205FA35" w14:textId="77777777" w:rsidR="003B6563" w:rsidRDefault="003B6563" w:rsidP="003B6563">
      <w:pPr>
        <w:pStyle w:val="LINKS-Bodytext"/>
      </w:pPr>
      <w:r>
        <w:t xml:space="preserve">In line with the six key priorities listed by the European Research Area in the Communication set out in July 2012 and with the three core documents of Horizon 2020 (i.e., The Horizon 2020 Regulation, The Rules for participation, and The Specific Programme implementing Horizon 2020), diversity and inclusion are deemed important topics in the LINKS project. It is perceived as a matter of equal rights and opportunities as well as added value in terms of excellence, creativity, and resources. </w:t>
      </w:r>
    </w:p>
    <w:p w14:paraId="1A5CB1B3" w14:textId="77777777" w:rsidR="003B6563" w:rsidRDefault="003B6563" w:rsidP="003B6563">
      <w:pPr>
        <w:pStyle w:val="LINKS-Bodytext"/>
        <w:rPr>
          <w:rFonts w:eastAsia="Times New Roman" w:cs="Calibri"/>
        </w:rPr>
      </w:pPr>
      <w:r>
        <w:t xml:space="preserve">As such, we foster 1) diversity in the consortium, in particular regard to gender, age and vulnerability and on the other hand, 2) diversity in our research (e.g., participants, research questions), and 3) in our dissemination and outreach. In general, with the LINKS project, we aim to deliver inclusive project results, deliverables and outcomes. </w:t>
      </w:r>
    </w:p>
    <w:p w14:paraId="65F04EED" w14:textId="0169BA1B" w:rsidR="003B6563" w:rsidRDefault="00FE28E0" w:rsidP="003B6563">
      <w:pPr>
        <w:pStyle w:val="Titolo2"/>
      </w:pPr>
      <w:bookmarkStart w:id="5" w:name="_Toc95380938"/>
      <w:bookmarkStart w:id="6" w:name="_Toc506479827"/>
      <w:r>
        <w:t>Diversity in the LINKS Consortium, Meetings, Workshops and Events Promoted by LINKS P</w:t>
      </w:r>
      <w:r w:rsidR="003B6563">
        <w:t>artners</w:t>
      </w:r>
      <w:bookmarkEnd w:id="5"/>
      <w:bookmarkEnd w:id="6"/>
    </w:p>
    <w:p w14:paraId="4F10D68E" w14:textId="77777777" w:rsidR="003B6563" w:rsidRDefault="003B6563" w:rsidP="003B6563">
      <w:pPr>
        <w:pStyle w:val="LINKS-Bodytext"/>
      </w:pPr>
      <w:r>
        <w:t xml:space="preserve">The LINKS consortium values diversity and inclusion by fostering equality in matters of employment and opportunities and as such the career-development of partners, following the European Policy of equal opportunities. Hence, the consortium is composed of stakeholders from different cultures and backgrounds and with different gender identities. Diversity and inclusion will be respected in all the phases of the LINKS project, and fair (gender) representation and equal opportunities will be fostered in the management structures and leading roles, as planned in D1.5: Bonati &amp; Morelli 2020 (see also D1.6: Nardini &amp; Bonati, 2021). As such, we report on the gender representation of the consortium partners, and we will </w:t>
      </w:r>
      <w:r w:rsidRPr="00D755E6">
        <w:rPr>
          <w:rFonts w:asciiTheme="minorHAnsi" w:hAnsiTheme="minorHAnsi"/>
          <w:lang w:val="en-US"/>
        </w:rPr>
        <w:t xml:space="preserve">explore potential differences between </w:t>
      </w:r>
      <w:r>
        <w:rPr>
          <w:rFonts w:asciiTheme="minorHAnsi" w:hAnsiTheme="minorHAnsi"/>
          <w:lang w:val="en-US"/>
        </w:rPr>
        <w:t>gender identities</w:t>
      </w:r>
      <w:r w:rsidRPr="00D755E6">
        <w:rPr>
          <w:rFonts w:asciiTheme="minorHAnsi" w:hAnsiTheme="minorHAnsi"/>
          <w:lang w:val="en-US"/>
        </w:rPr>
        <w:t xml:space="preserve"> </w:t>
      </w:r>
      <w:r>
        <w:rPr>
          <w:rFonts w:asciiTheme="minorHAnsi" w:hAnsiTheme="minorHAnsi"/>
          <w:lang w:val="en-US"/>
        </w:rPr>
        <w:t xml:space="preserve">(intersecting with e.g., age, ethnicity) with regard to inclusion. </w:t>
      </w:r>
    </w:p>
    <w:p w14:paraId="5403DF93" w14:textId="77777777" w:rsidR="003B6563" w:rsidRDefault="003B6563" w:rsidP="003B6563">
      <w:pPr>
        <w:pStyle w:val="LINKS-Bodytext"/>
      </w:pPr>
      <w:r>
        <w:t xml:space="preserve">In addition, we also focus on the diversity awareness of LINKS partners, in particular of the stakeholders consisting of, or working with, disaster management professionals. For instance, from a gender perspective, high status and male dominated professions such as first responders (e.g., police, firefighters, but also medical experts), might contribute to a masculine work culture (Cheryan &amp; Markus, 2020; Desmond, 2006; 2008; Lyng, 2014; Van den Brink, 2011) where gender stereotyping is prevalent (e.g., Ellemers, 2018; Derks, van Laar, Ellemers, de Groot, 2011; Froelich, Olsson, Dorrough, Martiny, 2020). This, in turn, might hinder effective cooperation and decision making (see for example Nielsen et al., 2017; Nielsen et al., 2018). As such, we pay attention to the diversity awareness of emergency professionals, for example by the </w:t>
      </w:r>
      <w:r w:rsidRPr="5037E993">
        <w:rPr>
          <w:lang w:val="en-US"/>
        </w:rPr>
        <w:t xml:space="preserve">administration of a questionnaire (incorporated in the Partner Self-Ethics assessment questionnaire) among LINKS partners to map their diversity awareness and practices (e.g., implicit biases, data collection and data interpretation; see for example Eklund &amp; Tellier, 2012). If necessary, we will develop tailored interventions to create more diversity awareness and provide concrete tools for partners to use to </w:t>
      </w:r>
      <w:r w:rsidRPr="5037E993">
        <w:rPr>
          <w:lang w:val="en-US"/>
        </w:rPr>
        <w:lastRenderedPageBreak/>
        <w:t xml:space="preserve">facilitate inclusion in the research. This could range from the implementation of a (updated) diversity policy, an online info sheet about diversity practices, or an online diversity awareness training (e.g., Van der Lee &amp; Ellemers, 2018). </w:t>
      </w:r>
      <w:r>
        <w:t>The goal is to foster an inclusive work culture as well as inclusive research designs.</w:t>
      </w:r>
    </w:p>
    <w:p w14:paraId="2E9F21C2" w14:textId="28879159" w:rsidR="003B6563" w:rsidRDefault="003B6563" w:rsidP="003B6563">
      <w:pPr>
        <w:pStyle w:val="LINKS-Bodytext"/>
      </w:pPr>
      <w:r>
        <w:t>Furthermore, the LINKS consortium organizes workshops and events in different locations. In doing so, we aim to be inclusive by facilitating the participation of partners and stakeholders from different backgrounds and who may have limited opportunity to travel (due to e.g., family circumstance, economic constraints). Furthermore, we continuously stress the importance of diversity and inclusion of diverse staff and participants in the workshops and we encourage stakeholders to consider these aspects when organizing or attending LINKS events.</w:t>
      </w:r>
    </w:p>
    <w:tbl>
      <w:tblPr>
        <w:tblStyle w:val="Grigliatabella"/>
        <w:tblW w:w="0" w:type="auto"/>
        <w:shd w:val="clear" w:color="auto" w:fill="F2F2F2" w:themeFill="background1" w:themeFillShade="F2"/>
        <w:tblLook w:val="04A0" w:firstRow="1" w:lastRow="0" w:firstColumn="1" w:lastColumn="0" w:noHBand="0" w:noVBand="1"/>
      </w:tblPr>
      <w:tblGrid>
        <w:gridCol w:w="9628"/>
      </w:tblGrid>
      <w:tr w:rsidR="003B6563" w14:paraId="59BB0EFB" w14:textId="77777777" w:rsidTr="00613D6E">
        <w:tc>
          <w:tcPr>
            <w:tcW w:w="9628" w:type="dxa"/>
            <w:tcBorders>
              <w:top w:val="dashSmallGap" w:sz="4" w:space="0" w:color="0F80C4"/>
              <w:left w:val="dashSmallGap" w:sz="4" w:space="0" w:color="0F80C4"/>
              <w:bottom w:val="dashSmallGap" w:sz="4" w:space="0" w:color="0F80C4"/>
              <w:right w:val="dashSmallGap" w:sz="4" w:space="0" w:color="0F80C4"/>
            </w:tcBorders>
            <w:shd w:val="clear" w:color="auto" w:fill="F2F2F2" w:themeFill="background1" w:themeFillShade="F2"/>
          </w:tcPr>
          <w:p w14:paraId="15521466" w14:textId="1F4A3371" w:rsidR="003B6563" w:rsidRDefault="00E13B63" w:rsidP="003B6563">
            <w:pPr>
              <w:jc w:val="both"/>
              <w:rPr>
                <w:rFonts w:cs="Calibri"/>
                <w:color w:val="0F80C3" w:themeColor="accent3"/>
                <w:sz w:val="28"/>
                <w:szCs w:val="28"/>
                <w:lang w:val="en-GB"/>
              </w:rPr>
            </w:pPr>
            <w:r>
              <w:rPr>
                <w:rFonts w:cs="Calibri"/>
                <w:color w:val="0F7FC3"/>
                <w:sz w:val="28"/>
                <w:szCs w:val="28"/>
                <w:lang w:val="en-GB"/>
              </w:rPr>
              <w:t>Box 1: Recommendations for C</w:t>
            </w:r>
            <w:r w:rsidR="003B6563" w:rsidRPr="5037E993">
              <w:rPr>
                <w:rFonts w:cs="Calibri"/>
                <w:color w:val="0F7FC3"/>
                <w:sz w:val="28"/>
                <w:szCs w:val="28"/>
                <w:lang w:val="en-GB"/>
              </w:rPr>
              <w:t>ons</w:t>
            </w:r>
            <w:r>
              <w:rPr>
                <w:rFonts w:cs="Calibri"/>
                <w:color w:val="0F7FC3"/>
                <w:sz w:val="28"/>
                <w:szCs w:val="28"/>
                <w:lang w:val="en-GB"/>
              </w:rPr>
              <w:t>idering Diversity in the LINKS Consortium and in Events Organized by LINKS P</w:t>
            </w:r>
            <w:r w:rsidR="003B6563" w:rsidRPr="5037E993">
              <w:rPr>
                <w:rFonts w:cs="Calibri"/>
                <w:color w:val="0F7FC3"/>
                <w:sz w:val="28"/>
                <w:szCs w:val="28"/>
                <w:lang w:val="en-GB"/>
              </w:rPr>
              <w:t>artners</w:t>
            </w:r>
          </w:p>
          <w:p w14:paraId="47592BB5" w14:textId="77777777" w:rsidR="003B6563" w:rsidRDefault="003B6563" w:rsidP="00B3066C">
            <w:pPr>
              <w:pStyle w:val="LINKS-Bulletpoints"/>
              <w:rPr>
                <w:lang w:val="en-GB"/>
              </w:rPr>
            </w:pPr>
            <w:r w:rsidRPr="003B6563">
              <w:rPr>
                <w:rFonts w:eastAsia="Calibri"/>
                <w:lang w:val="en-GB"/>
              </w:rPr>
              <w:t xml:space="preserve">When composing internal taskforces or working groups, ensure fair representation of demographical diversity among the members in terms of e.g., gender, cultural background. </w:t>
            </w:r>
          </w:p>
          <w:p w14:paraId="07BAE454" w14:textId="1D62A313" w:rsidR="003B6563" w:rsidRPr="003B6563" w:rsidRDefault="003B6563" w:rsidP="00B3066C">
            <w:pPr>
              <w:pStyle w:val="LINKS-Bulletpoints"/>
              <w:rPr>
                <w:lang w:val="en-GB"/>
              </w:rPr>
            </w:pPr>
            <w:r w:rsidRPr="003B6563">
              <w:rPr>
                <w:rFonts w:eastAsia="Calibri"/>
                <w:lang w:val="en-GB"/>
              </w:rPr>
              <w:t>When appointing leadership roles, consider and short-list members of underrepresented groups like women and people of colo</w:t>
            </w:r>
            <w:r w:rsidR="00083445">
              <w:rPr>
                <w:lang w:val="en-GB"/>
              </w:rPr>
              <w:t>u</w:t>
            </w:r>
            <w:r w:rsidRPr="003B6563">
              <w:rPr>
                <w:rFonts w:eastAsia="Calibri"/>
                <w:lang w:val="en-GB"/>
              </w:rPr>
              <w:t>r.</w:t>
            </w:r>
          </w:p>
          <w:p w14:paraId="12535C21" w14:textId="77777777" w:rsidR="003B6563" w:rsidRPr="003B6563" w:rsidRDefault="003B6563" w:rsidP="00B3066C">
            <w:pPr>
              <w:pStyle w:val="LINKS-Bulletpoints"/>
              <w:rPr>
                <w:lang w:val="en-GB"/>
              </w:rPr>
            </w:pPr>
            <w:r w:rsidRPr="003B6563">
              <w:rPr>
                <w:rFonts w:eastAsia="Calibri"/>
                <w:lang w:val="en-GB"/>
              </w:rPr>
              <w:t>When organizing events or workshops, ensure that all stakeholders have the possibility to participate in terms of travel, accommodation, finances.</w:t>
            </w:r>
          </w:p>
          <w:p w14:paraId="154EDBB5" w14:textId="77777777" w:rsidR="003B6563" w:rsidRPr="003B6563" w:rsidRDefault="003B6563" w:rsidP="00B3066C">
            <w:pPr>
              <w:pStyle w:val="LINKS-Bulletpoints"/>
              <w:rPr>
                <w:lang w:val="en-GB"/>
              </w:rPr>
            </w:pPr>
            <w:r w:rsidRPr="003B6563">
              <w:rPr>
                <w:rFonts w:eastAsia="Calibri"/>
                <w:lang w:val="en-GB"/>
              </w:rPr>
              <w:t>When it was not possible to warrant diversity in a taskforce, working group or event, reflect and report to the EAB and in the research ethics self-assessment survey on the reasons why this was the case and how to overcome this in the future.</w:t>
            </w:r>
          </w:p>
          <w:p w14:paraId="16293242" w14:textId="77777777" w:rsidR="003B6563" w:rsidRPr="003B6563" w:rsidRDefault="003B6563" w:rsidP="00B3066C">
            <w:pPr>
              <w:pStyle w:val="LINKS-Bulletpoints"/>
              <w:rPr>
                <w:lang w:val="en-GB"/>
              </w:rPr>
            </w:pPr>
            <w:r w:rsidRPr="003B6563">
              <w:rPr>
                <w:rFonts w:eastAsia="Calibri"/>
                <w:lang w:val="en-GB"/>
              </w:rPr>
              <w:t xml:space="preserve">Discuss the </w:t>
            </w:r>
            <w:r w:rsidRPr="003B6563">
              <w:rPr>
                <w:rFonts w:eastAsia="Calibri"/>
                <w:lang w:val="en-US"/>
              </w:rPr>
              <w:t>Partner Self-Ethics assessment questionnaire with your team and identify potential challenges for diversity awareness.</w:t>
            </w:r>
          </w:p>
          <w:p w14:paraId="7BFDFC0A" w14:textId="18F47264" w:rsidR="003B6563" w:rsidRPr="003B6563" w:rsidRDefault="003B6563" w:rsidP="00B3066C">
            <w:pPr>
              <w:pStyle w:val="LINKS-Bulletpoints"/>
              <w:rPr>
                <w:lang w:val="en-GB"/>
              </w:rPr>
            </w:pPr>
            <w:r w:rsidRPr="003B6563">
              <w:rPr>
                <w:rFonts w:eastAsia="Calibri"/>
                <w:lang w:val="en-GB"/>
              </w:rPr>
              <w:t>For any questions or concerns about diversity with regard to the consortium, contact the Ethics Advisory Board.</w:t>
            </w:r>
          </w:p>
        </w:tc>
      </w:tr>
    </w:tbl>
    <w:p w14:paraId="28E4866E" w14:textId="77777777" w:rsidR="003B6563" w:rsidRPr="003B6563" w:rsidRDefault="003B6563" w:rsidP="003B6563"/>
    <w:p w14:paraId="5FA97EEE" w14:textId="37FC28F1" w:rsidR="00344465" w:rsidRDefault="003B6563" w:rsidP="003B6563">
      <w:pPr>
        <w:pStyle w:val="Titolo2"/>
      </w:pPr>
      <w:bookmarkStart w:id="7" w:name="_Toc506479828"/>
      <w:r>
        <w:t>Diversity in the Research</w:t>
      </w:r>
      <w:bookmarkEnd w:id="7"/>
    </w:p>
    <w:p w14:paraId="11B385F4" w14:textId="77777777" w:rsidR="003B6563" w:rsidRDefault="003B6563" w:rsidP="003B6563">
      <w:pPr>
        <w:pStyle w:val="LINKS-Bodytext"/>
      </w:pPr>
      <w:r>
        <w:t xml:space="preserve">In the </w:t>
      </w:r>
      <w:r w:rsidRPr="5037E993">
        <w:rPr>
          <w:lang w:val="en-US"/>
        </w:rPr>
        <w:t xml:space="preserve">LINKS project, we recognize that diversity plays a relevant role in Disaster Risk Perception and Vulnerability (DRPV), Disaster Management Processes (DMP) and Disaster Community Technologies (DCT) within local communities. This may influence the data derived through the case assessments (WP5-6) as well as the participation and knowledge produced through the LINKS Community Workshops (LCWs; WP8) and LINKS Community Center (LCC; WP7). Thus, a diversity perspective will be adopted in the research activities across WPs and in the development of the LINKS framework. </w:t>
      </w:r>
    </w:p>
    <w:p w14:paraId="2F269245" w14:textId="77777777" w:rsidR="003B6563" w:rsidRDefault="003B6563" w:rsidP="003B6563">
      <w:pPr>
        <w:pStyle w:val="LINKS-Bodytext"/>
        <w:rPr>
          <w:b/>
          <w:bCs/>
        </w:rPr>
      </w:pPr>
      <w:r w:rsidRPr="5037E993">
        <w:rPr>
          <w:lang w:val="en-US"/>
        </w:rPr>
        <w:lastRenderedPageBreak/>
        <w:t xml:space="preserve">There are four core questions in which diversity is addressed across the research carried </w:t>
      </w:r>
      <w:r>
        <w:t>out in the LINKS project. In particular, we aim to consider diversity in terms of risk perceptions and vulnerabilities (</w:t>
      </w:r>
      <w:r w:rsidRPr="5037E993">
        <w:rPr>
          <w:i/>
          <w:iCs/>
        </w:rPr>
        <w:t>the why</w:t>
      </w:r>
      <w:r>
        <w:t>) among diverse individuals' communities (</w:t>
      </w:r>
      <w:r w:rsidRPr="5037E993">
        <w:rPr>
          <w:i/>
          <w:iCs/>
        </w:rPr>
        <w:t>the who</w:t>
      </w:r>
      <w:r>
        <w:t>) and the ways to address and harness diversity within specific research questions (</w:t>
      </w:r>
      <w:r w:rsidRPr="5037E993">
        <w:rPr>
          <w:i/>
          <w:iCs/>
        </w:rPr>
        <w:t>the what and how</w:t>
      </w:r>
      <w:r>
        <w:t>), as a means of strengthening disaster resilience through inclusion and involvement. For example, greater accessibility to social media and crowdsourcing (SMCS) solutions and inclusion in the public debate can promote disaster risk management.</w:t>
      </w:r>
    </w:p>
    <w:p w14:paraId="7A4085EE" w14:textId="77777777" w:rsidR="003B6563" w:rsidRDefault="003B6563" w:rsidP="003B6563">
      <w:pPr>
        <w:pStyle w:val="LINKS-Bodytext"/>
        <w:rPr>
          <w:b/>
          <w:bCs/>
          <w:lang w:val="en-US"/>
        </w:rPr>
      </w:pPr>
      <w:r w:rsidRPr="5037E993">
        <w:rPr>
          <w:b/>
          <w:bCs/>
          <w:lang w:val="en-US"/>
        </w:rPr>
        <w:t xml:space="preserve">The Why </w:t>
      </w:r>
    </w:p>
    <w:p w14:paraId="185EEB7B" w14:textId="77777777" w:rsidR="003B6563" w:rsidRDefault="003B6563" w:rsidP="003B6563">
      <w:pPr>
        <w:pStyle w:val="LINKS-Bodytext"/>
        <w:rPr>
          <w:rFonts w:eastAsia="Times New Roman"/>
        </w:rPr>
      </w:pPr>
      <w:r w:rsidRPr="5037E993">
        <w:rPr>
          <w:lang w:val="en-US"/>
        </w:rPr>
        <w:t>One of the objectives of LINKS is to contribute to a consolidated, common understanding of disaster resilience in Europe. By recognizing diversity and its (potential) impact, we further contribute to the understanding of disaster resilience.</w:t>
      </w:r>
      <w:r>
        <w:t xml:space="preserve"> We include different types of individuals (e.g., diversity markers, geographical context, knowledge sharing, perceptions of risk) and system related dimensions of diversity (e.g., accessibility, governance) and assess to what extent they impact (either facilitate or hinder) resilience. These factors are interconnected meaning that factors primarily considered as individual dimensions can also to some extent be considered as system related dimensions, and vice versa.</w:t>
      </w:r>
    </w:p>
    <w:p w14:paraId="0C7C9671" w14:textId="77777777" w:rsidR="003B6563" w:rsidRPr="00051F5F" w:rsidRDefault="003B6563" w:rsidP="003B6563">
      <w:pPr>
        <w:pStyle w:val="LINKS-Bodytext"/>
        <w:rPr>
          <w:b/>
          <w:bCs/>
        </w:rPr>
      </w:pPr>
      <w:r w:rsidRPr="5037E993">
        <w:rPr>
          <w:b/>
          <w:bCs/>
        </w:rPr>
        <w:t>The Who</w:t>
      </w:r>
    </w:p>
    <w:p w14:paraId="22A42ED7" w14:textId="3C1A0781" w:rsidR="003B6563" w:rsidRDefault="003B6563" w:rsidP="003B6563">
      <w:pPr>
        <w:pStyle w:val="LINKS-Bodytext"/>
        <w:rPr>
          <w:lang w:val="en-US"/>
        </w:rPr>
      </w:pPr>
      <w:r w:rsidRPr="124BB9C8">
        <w:rPr>
          <w:lang w:val="en-US"/>
        </w:rPr>
        <w:t xml:space="preserve">We focus on intersectionality </w:t>
      </w:r>
      <w:r>
        <w:rPr>
          <w:lang w:val="en-US"/>
        </w:rPr>
        <w:t>(McCall, 2005)</w:t>
      </w:r>
      <w:r w:rsidRPr="124BB9C8">
        <w:rPr>
          <w:lang w:val="en-US"/>
        </w:rPr>
        <w:t xml:space="preserve">, </w:t>
      </w:r>
      <w:r>
        <w:rPr>
          <w:lang w:val="en-US"/>
        </w:rPr>
        <w:t xml:space="preserve">meaning that we acknowledge that diversity markers (such as gender, age, culture, geopolitical factors) are interconnected and as such impact vulnerability and resilience. In the LINKS project, we focus in particular on gender, age and vulnerability as individual diversity markers. These markers and their intersectionality are highly relevant in disaster studies (see </w:t>
      </w:r>
      <w:r w:rsidR="0096330C">
        <w:t>D2.1,</w:t>
      </w:r>
      <w:r>
        <w:t xml:space="preserve"> Bonati, 2020) as they, for example, can offer unique perspectives to participatory processes in dealing with SMCS in disasters. However, also other aspects are included on the basis of the vulnerability paradigm developed in D2.1, based on issues of accessibility, connectivity and mobility that are analysed in relation to diversity.</w:t>
      </w:r>
    </w:p>
    <w:p w14:paraId="0FA5B404" w14:textId="77777777" w:rsidR="003B6563" w:rsidRPr="00181FE3" w:rsidRDefault="003B6563" w:rsidP="003B6563">
      <w:pPr>
        <w:pStyle w:val="LINKS-Bodytext"/>
        <w:rPr>
          <w:b/>
          <w:bCs/>
        </w:rPr>
      </w:pPr>
      <w:r>
        <w:rPr>
          <w:lang w:val="en-US"/>
        </w:rPr>
        <w:t xml:space="preserve">As such, we strive to </w:t>
      </w:r>
      <w:r w:rsidRPr="124BB9C8">
        <w:rPr>
          <w:lang w:val="en-US"/>
        </w:rPr>
        <w:t xml:space="preserve">promote </w:t>
      </w:r>
      <w:r>
        <w:rPr>
          <w:lang w:val="en-US"/>
        </w:rPr>
        <w:t xml:space="preserve">and facilitate </w:t>
      </w:r>
      <w:r w:rsidRPr="124BB9C8">
        <w:rPr>
          <w:lang w:val="en-US"/>
        </w:rPr>
        <w:t>the</w:t>
      </w:r>
      <w:r>
        <w:rPr>
          <w:lang w:val="en-US"/>
        </w:rPr>
        <w:t xml:space="preserve"> </w:t>
      </w:r>
      <w:r w:rsidRPr="124BB9C8">
        <w:rPr>
          <w:lang w:val="en-US"/>
        </w:rPr>
        <w:t xml:space="preserve">participation of different social groups with </w:t>
      </w:r>
      <w:r>
        <w:rPr>
          <w:lang w:val="en-US"/>
        </w:rPr>
        <w:t xml:space="preserve">diverse characteristics and </w:t>
      </w:r>
      <w:r w:rsidRPr="124BB9C8">
        <w:rPr>
          <w:lang w:val="en-US"/>
        </w:rPr>
        <w:t>backgrounds</w:t>
      </w:r>
      <w:r>
        <w:rPr>
          <w:lang w:val="en-US"/>
        </w:rPr>
        <w:t xml:space="preserve">. As such, we promote the </w:t>
      </w:r>
      <w:r>
        <w:rPr>
          <w:color w:val="000000"/>
          <w:lang w:val="en-US"/>
        </w:rPr>
        <w:t>in</w:t>
      </w:r>
      <w:r w:rsidRPr="124BB9C8">
        <w:rPr>
          <w:color w:val="000000"/>
          <w:lang w:val="en-US"/>
        </w:rPr>
        <w:t>clu</w:t>
      </w:r>
      <w:r>
        <w:rPr>
          <w:color w:val="000000"/>
          <w:lang w:val="en-US"/>
        </w:rPr>
        <w:t>sion of</w:t>
      </w:r>
      <w:r w:rsidRPr="124BB9C8">
        <w:rPr>
          <w:color w:val="000000"/>
          <w:lang w:val="en-US"/>
        </w:rPr>
        <w:t xml:space="preserve"> (groups of) participants based on </w:t>
      </w:r>
      <w:r>
        <w:rPr>
          <w:color w:val="000000"/>
          <w:lang w:val="en-US"/>
        </w:rPr>
        <w:t xml:space="preserve">their </w:t>
      </w:r>
      <w:r w:rsidRPr="124BB9C8">
        <w:rPr>
          <w:color w:val="000000"/>
          <w:lang w:val="en-US"/>
        </w:rPr>
        <w:t xml:space="preserve">gender, age, language, disability, income or any other reason. </w:t>
      </w:r>
    </w:p>
    <w:p w14:paraId="0124DD3C" w14:textId="7FDCA610" w:rsidR="003B6563" w:rsidRDefault="003B6563" w:rsidP="003B6563">
      <w:pPr>
        <w:pStyle w:val="LINKS-Bulletpoints"/>
        <w:numPr>
          <w:ilvl w:val="0"/>
          <w:numId w:val="0"/>
        </w:numPr>
        <w:rPr>
          <w:b/>
          <w:bCs/>
        </w:rPr>
      </w:pPr>
      <w:r w:rsidRPr="5037E993">
        <w:rPr>
          <w:b/>
          <w:bCs/>
        </w:rPr>
        <w:t>The What</w:t>
      </w:r>
    </w:p>
    <w:p w14:paraId="7E47F10E" w14:textId="77777777" w:rsidR="003B6563" w:rsidRPr="003277BC" w:rsidRDefault="003B6563" w:rsidP="003B6563">
      <w:pPr>
        <w:pStyle w:val="LINKS-Bodytext"/>
        <w:rPr>
          <w:lang w:val="en-US"/>
        </w:rPr>
      </w:pPr>
      <w:r w:rsidRPr="1E60099E">
        <w:rPr>
          <w:i/>
          <w:iCs/>
        </w:rPr>
        <w:t xml:space="preserve">What </w:t>
      </w:r>
      <w:r>
        <w:t xml:space="preserve">are the key diversity issues in LINKS research? At this time LINKS outlines three core areas that are relevant for case coordinators and WP 2 – 4. </w:t>
      </w:r>
    </w:p>
    <w:p w14:paraId="28F79103" w14:textId="77777777" w:rsidR="003B6563" w:rsidRDefault="003B6563" w:rsidP="007F654A">
      <w:pPr>
        <w:pStyle w:val="LINKS-Bulletpoints"/>
        <w:jc w:val="both"/>
        <w:rPr>
          <w:lang w:val="en-US"/>
        </w:rPr>
      </w:pPr>
      <w:r>
        <w:rPr>
          <w:b/>
          <w:lang w:val="en-US"/>
        </w:rPr>
        <w:t>A</w:t>
      </w:r>
      <w:r w:rsidRPr="0080506A">
        <w:rPr>
          <w:b/>
          <w:lang w:val="en-US"/>
        </w:rPr>
        <w:t xml:space="preserve">ccessibility, inclusivity </w:t>
      </w:r>
      <w:r w:rsidRPr="0080506A">
        <w:rPr>
          <w:lang w:val="en-US"/>
        </w:rPr>
        <w:t xml:space="preserve">and </w:t>
      </w:r>
      <w:r w:rsidRPr="0080506A">
        <w:rPr>
          <w:b/>
          <w:lang w:val="en-US"/>
        </w:rPr>
        <w:t>participation</w:t>
      </w:r>
      <w:r>
        <w:rPr>
          <w:lang w:val="en-US"/>
        </w:rPr>
        <w:t xml:space="preserve"> are closely related to research. How is diversity addressed in terms of ensuring that diverse groups (of individuals) have access to knowledge, information, tools, and are able to participate equally in research in order to contribute to strengthening local disaster resilience? This entails an assessment of limitations such as cultural and political climates, social economic status, marginalization </w:t>
      </w:r>
      <w:r>
        <w:rPr>
          <w:lang w:val="en-US"/>
        </w:rPr>
        <w:lastRenderedPageBreak/>
        <w:t>and (personal) disabilities which potentially affect access to SMCS and other tools (also see below, the bullet point about Technology).</w:t>
      </w:r>
      <w:r>
        <w:rPr>
          <w:rFonts w:cs="Calibri"/>
          <w:color w:val="000000"/>
        </w:rPr>
        <w:t xml:space="preserve"> In addition, how do institutions and local systems support and incorporate potential differences in accessibility and participation? The assessment should also include an assessment of the capabilities of institutions to adapt to needs of individuals and relevant groups with regard to their access to SMCS and other tools.</w:t>
      </w:r>
    </w:p>
    <w:p w14:paraId="3C82E6E6" w14:textId="20E3FF63" w:rsidR="003B6563" w:rsidRPr="00101E3D" w:rsidRDefault="003B6563" w:rsidP="007F654A">
      <w:pPr>
        <w:pStyle w:val="LINKS-Bulletpoints"/>
        <w:jc w:val="both"/>
        <w:rPr>
          <w:b/>
          <w:bCs/>
        </w:rPr>
      </w:pPr>
      <w:r>
        <w:t>Is the</w:t>
      </w:r>
      <w:r w:rsidRPr="5037E993">
        <w:rPr>
          <w:b/>
          <w:bCs/>
        </w:rPr>
        <w:t xml:space="preserve"> Technology</w:t>
      </w:r>
      <w:r>
        <w:t>, that is SMCS, inclusive by design or do diversity issues play a role in the use of SMCS technology? Diversity issues and vulnerability affect the access to (see above) and use of SMCS technology. For example, the use of SMCS technology might be influenced by the political context (OpenNet Initiative</w:t>
      </w:r>
      <w:r w:rsidR="007F654A">
        <w:t>) and</w:t>
      </w:r>
      <w:r>
        <w:t xml:space="preserve"> is different among different social groups. Although the use of SMCS is widespread and growing among the public, it is not used similarly among different social groups (Pew Research Center, 2021). Among the elderly, the use of SMCS is relatively low. This makes age a vulnerability in the access to and use of SMCS in disaster communication and resilience. </w:t>
      </w:r>
    </w:p>
    <w:p w14:paraId="5941990F" w14:textId="77777777" w:rsidR="00613D6E" w:rsidRDefault="003B6563" w:rsidP="00613D6E">
      <w:pPr>
        <w:pStyle w:val="LINKS-Bodytext"/>
        <w:rPr>
          <w:b/>
          <w:bCs/>
        </w:rPr>
      </w:pPr>
      <w:r w:rsidRPr="00101E3D">
        <w:rPr>
          <w:b/>
          <w:bCs/>
        </w:rPr>
        <w:t>The How</w:t>
      </w:r>
    </w:p>
    <w:p w14:paraId="54414604" w14:textId="56878B04" w:rsidR="00613D6E" w:rsidRPr="0066364F" w:rsidRDefault="003B6563" w:rsidP="0066364F">
      <w:pPr>
        <w:jc w:val="both"/>
        <w:rPr>
          <w:b/>
          <w:bCs/>
        </w:rPr>
      </w:pPr>
      <w:r>
        <w:t>How do we address the key diversity issues from a diversity perspective? Moreover, how can the results obtained by LINKS research feed into addressing these issues in practice? To this end, some procedures have been included in the LINKS project to ensure that diversity is considered and included in the research. A list of recommendations can be found in Box 2.</w:t>
      </w:r>
    </w:p>
    <w:tbl>
      <w:tblPr>
        <w:tblStyle w:val="Grigliatabella"/>
        <w:tblW w:w="0" w:type="auto"/>
        <w:shd w:val="clear" w:color="auto" w:fill="F2F2F2" w:themeFill="background1" w:themeFillShade="F2"/>
        <w:tblLook w:val="04A0" w:firstRow="1" w:lastRow="0" w:firstColumn="1" w:lastColumn="0" w:noHBand="0" w:noVBand="1"/>
      </w:tblPr>
      <w:tblGrid>
        <w:gridCol w:w="9628"/>
      </w:tblGrid>
      <w:tr w:rsidR="003B6563" w14:paraId="36668D4F" w14:textId="77777777" w:rsidTr="00613D6E">
        <w:tc>
          <w:tcPr>
            <w:tcW w:w="9628" w:type="dxa"/>
            <w:tcBorders>
              <w:top w:val="dashSmallGap" w:sz="4" w:space="0" w:color="0F80C4"/>
              <w:left w:val="dashSmallGap" w:sz="4" w:space="0" w:color="0F80C4"/>
              <w:bottom w:val="dashSmallGap" w:sz="4" w:space="0" w:color="0F80C4"/>
              <w:right w:val="dashSmallGap" w:sz="4" w:space="0" w:color="0F80C4"/>
            </w:tcBorders>
            <w:shd w:val="clear" w:color="auto" w:fill="F2F2F2" w:themeFill="background1" w:themeFillShade="F2"/>
          </w:tcPr>
          <w:p w14:paraId="1D6FEDA0" w14:textId="243D09D0" w:rsidR="003B6563" w:rsidRDefault="0096330C" w:rsidP="003B6563">
            <w:pPr>
              <w:jc w:val="both"/>
              <w:rPr>
                <w:rFonts w:cs="Calibri"/>
                <w:color w:val="0F80C3" w:themeColor="accent3"/>
                <w:sz w:val="28"/>
                <w:szCs w:val="28"/>
                <w:lang w:val="en-GB"/>
              </w:rPr>
            </w:pPr>
            <w:r>
              <w:rPr>
                <w:rFonts w:cs="Calibri"/>
                <w:color w:val="0F80C3" w:themeColor="accent3"/>
                <w:sz w:val="28"/>
                <w:szCs w:val="28"/>
                <w:lang w:val="en-GB"/>
              </w:rPr>
              <w:t>Box 2: Recommendations for Considering Diversity in the R</w:t>
            </w:r>
            <w:r w:rsidR="003B6563" w:rsidRPr="70770497">
              <w:rPr>
                <w:rFonts w:cs="Calibri"/>
                <w:color w:val="0F80C3" w:themeColor="accent3"/>
                <w:sz w:val="28"/>
                <w:szCs w:val="28"/>
                <w:lang w:val="en-GB"/>
              </w:rPr>
              <w:t>esearch</w:t>
            </w:r>
          </w:p>
          <w:p w14:paraId="69FBC759" w14:textId="77777777" w:rsidR="003B6563" w:rsidRDefault="003B6563" w:rsidP="0008226C">
            <w:pPr>
              <w:ind w:left="360" w:hanging="360"/>
              <w:jc w:val="both"/>
              <w:rPr>
                <w:rFonts w:cs="Calibri"/>
                <w:lang w:val="en-GB"/>
              </w:rPr>
            </w:pPr>
            <w:r w:rsidRPr="70770497">
              <w:rPr>
                <w:rFonts w:cs="Calibri"/>
                <w:lang w:val="en-GB"/>
              </w:rPr>
              <w:t>Participant recruitment and data collection</w:t>
            </w:r>
          </w:p>
          <w:p w14:paraId="4459708C" w14:textId="77777777" w:rsidR="00613D6E" w:rsidRPr="00613D6E" w:rsidRDefault="003B6563" w:rsidP="0008226C">
            <w:pPr>
              <w:pStyle w:val="LINKS-Bulletpoints"/>
              <w:jc w:val="both"/>
              <w:rPr>
                <w:lang w:val="en-GB"/>
              </w:rPr>
            </w:pPr>
            <w:r w:rsidRPr="003B6563">
              <w:rPr>
                <w:rFonts w:eastAsia="Calibri"/>
                <w:lang w:val="en-GB"/>
              </w:rPr>
              <w:t>When selecting recruitment areas, consider different areas (i.e., locations) to represent the diversity of cultures and provide opportunities for all relevant groups to participate.</w:t>
            </w:r>
          </w:p>
          <w:p w14:paraId="6BC950B1" w14:textId="49906AAE" w:rsidR="003B6563" w:rsidRPr="00613D6E" w:rsidRDefault="003B6563" w:rsidP="0008226C">
            <w:pPr>
              <w:pStyle w:val="LINKS-Bulletpoints"/>
              <w:numPr>
                <w:ilvl w:val="1"/>
                <w:numId w:val="9"/>
              </w:numPr>
              <w:jc w:val="both"/>
              <w:rPr>
                <w:lang w:val="en-GB"/>
              </w:rPr>
            </w:pPr>
            <w:r w:rsidRPr="003B6563">
              <w:rPr>
                <w:rFonts w:eastAsia="Calibri"/>
                <w:lang w:val="en-GB"/>
              </w:rPr>
              <w:t>Is there fair gender representation among the participants?</w:t>
            </w:r>
          </w:p>
          <w:p w14:paraId="25298EB6" w14:textId="77777777" w:rsidR="003B6563" w:rsidRPr="00613D6E" w:rsidRDefault="003B6563" w:rsidP="0008226C">
            <w:pPr>
              <w:pStyle w:val="LINKS-Bulletpoints"/>
              <w:jc w:val="both"/>
              <w:rPr>
                <w:rFonts w:eastAsia="Calibri"/>
                <w:szCs w:val="20"/>
                <w:lang w:val="en-GB"/>
              </w:rPr>
            </w:pPr>
            <w:r w:rsidRPr="00613D6E">
              <w:rPr>
                <w:rFonts w:eastAsia="Calibri"/>
                <w:lang w:val="en-GB"/>
              </w:rPr>
              <w:t>In WP2-6 (field research) and WP8 (workshop activities), when organizing community workshops and other research activities, facilitate diversity by fostering proportional representation of different communities and group (e.g., cultures, gender, age). We will stress the importance of fostering diversity and proportional representation of different communities to the stakeholders.</w:t>
            </w:r>
          </w:p>
          <w:p w14:paraId="4654B20F" w14:textId="77777777" w:rsidR="003B6563" w:rsidRDefault="003B6563" w:rsidP="0008226C">
            <w:pPr>
              <w:jc w:val="both"/>
              <w:rPr>
                <w:rFonts w:cs="Calibri"/>
                <w:lang w:val="en-GB"/>
              </w:rPr>
            </w:pPr>
            <w:r w:rsidRPr="70770497">
              <w:rPr>
                <w:rFonts w:cs="Calibri"/>
                <w:lang w:val="en-GB"/>
              </w:rPr>
              <w:t>Data analyses and presenting results</w:t>
            </w:r>
          </w:p>
          <w:p w14:paraId="3A3FD067" w14:textId="77777777" w:rsidR="003B6563" w:rsidRPr="00613D6E" w:rsidRDefault="003B6563" w:rsidP="0008226C">
            <w:pPr>
              <w:pStyle w:val="LINKS-Bulletpoints"/>
              <w:jc w:val="both"/>
              <w:rPr>
                <w:rFonts w:eastAsia="Calibri"/>
                <w:szCs w:val="20"/>
                <w:lang w:val="en-GB"/>
              </w:rPr>
            </w:pPr>
            <w:r w:rsidRPr="00613D6E">
              <w:rPr>
                <w:rFonts w:eastAsia="Calibri"/>
                <w:lang w:val="en-GB"/>
              </w:rPr>
              <w:t>In WP2, gender and age will be adopted as one of the variables affecting risk perception and vulnerability; analyse these variables as aggregated data in order to investigate the role of diversity in crises response and resilience.</w:t>
            </w:r>
          </w:p>
          <w:p w14:paraId="3D2AC8EC" w14:textId="77777777" w:rsidR="003B6563" w:rsidRDefault="003B6563" w:rsidP="0008226C">
            <w:pPr>
              <w:jc w:val="both"/>
              <w:rPr>
                <w:rFonts w:cs="Calibri"/>
                <w:lang w:val="en-US"/>
              </w:rPr>
            </w:pPr>
            <w:r w:rsidRPr="70770497">
              <w:rPr>
                <w:rFonts w:cs="Calibri"/>
                <w:lang w:val="en-US"/>
              </w:rPr>
              <w:t>Communication in research and accessibility</w:t>
            </w:r>
          </w:p>
          <w:p w14:paraId="2DCC961B" w14:textId="77777777" w:rsidR="00613D6E" w:rsidRPr="00613D6E" w:rsidRDefault="003B6563" w:rsidP="0008226C">
            <w:pPr>
              <w:pStyle w:val="LINKS-Bulletpoints"/>
              <w:jc w:val="both"/>
              <w:rPr>
                <w:rFonts w:eastAsia="Calibri"/>
                <w:szCs w:val="20"/>
                <w:lang w:val="en-US"/>
              </w:rPr>
            </w:pPr>
            <w:r w:rsidRPr="00613D6E">
              <w:rPr>
                <w:rFonts w:eastAsia="Calibri"/>
                <w:lang w:val="en-US"/>
              </w:rPr>
              <w:t xml:space="preserve">Communicate in an appropriate way with potential participants, by e.g., adapting the </w:t>
            </w:r>
            <w:r w:rsidRPr="00613D6E">
              <w:rPr>
                <w:rFonts w:eastAsia="Calibri"/>
                <w:lang w:val="en-US"/>
              </w:rPr>
              <w:lastRenderedPageBreak/>
              <w:t>language to the relevant parties. For example, country specific translations, gender-neutral and inclusive pronouns.</w:t>
            </w:r>
          </w:p>
          <w:p w14:paraId="582193CA" w14:textId="77777777" w:rsidR="00613D6E" w:rsidRPr="00613D6E" w:rsidRDefault="003B6563" w:rsidP="0008226C">
            <w:pPr>
              <w:pStyle w:val="LINKS-Bulletpoints"/>
              <w:jc w:val="both"/>
              <w:rPr>
                <w:rFonts w:eastAsia="Calibri"/>
                <w:szCs w:val="20"/>
                <w:lang w:val="en-US"/>
              </w:rPr>
            </w:pPr>
            <w:r w:rsidRPr="00613D6E">
              <w:rPr>
                <w:rFonts w:eastAsia="Calibri" w:cs="Calibri"/>
                <w:szCs w:val="24"/>
                <w:lang w:val="en-US"/>
              </w:rPr>
              <w:t>Are the means for participation and communication accessible for all relevant groups and communities?</w:t>
            </w:r>
          </w:p>
          <w:p w14:paraId="22B81B77" w14:textId="77777777" w:rsidR="00613D6E" w:rsidRPr="00613D6E" w:rsidRDefault="003B6563" w:rsidP="0008226C">
            <w:pPr>
              <w:pStyle w:val="LINKS-Bulletpoints"/>
              <w:jc w:val="both"/>
              <w:rPr>
                <w:rFonts w:eastAsia="Calibri"/>
                <w:szCs w:val="20"/>
                <w:lang w:val="en-US"/>
              </w:rPr>
            </w:pPr>
            <w:r w:rsidRPr="00613D6E">
              <w:rPr>
                <w:rFonts w:eastAsia="Calibri" w:cs="Calibri"/>
                <w:szCs w:val="24"/>
                <w:lang w:val="en-GB"/>
              </w:rPr>
              <w:t>When it was not possible to warrant diversity in the research, reflect and report in the research ethics self-assessment survey on the reasons why this was the case to overcome this in the future.</w:t>
            </w:r>
          </w:p>
          <w:p w14:paraId="7128698F" w14:textId="678EC77E" w:rsidR="003B6563" w:rsidRPr="00613D6E" w:rsidRDefault="003B6563" w:rsidP="0008226C">
            <w:pPr>
              <w:pStyle w:val="LINKS-Bulletpoints"/>
              <w:jc w:val="both"/>
              <w:rPr>
                <w:rFonts w:eastAsia="Calibri"/>
                <w:szCs w:val="20"/>
                <w:lang w:val="en-US"/>
              </w:rPr>
            </w:pPr>
            <w:r w:rsidRPr="00613D6E">
              <w:rPr>
                <w:rFonts w:eastAsia="Calibri" w:cs="Calibri"/>
                <w:szCs w:val="24"/>
                <w:lang w:val="en-GB"/>
              </w:rPr>
              <w:t>For any questions or concerns about diversity with regard to research, contact (members of) the Ethics Advisory Board.</w:t>
            </w:r>
          </w:p>
        </w:tc>
      </w:tr>
    </w:tbl>
    <w:p w14:paraId="0B145AF1" w14:textId="26F191F0" w:rsidR="003B6563" w:rsidRDefault="003B6563" w:rsidP="003B6563">
      <w:pPr>
        <w:pStyle w:val="LINKS-Bodytext"/>
      </w:pPr>
    </w:p>
    <w:p w14:paraId="1C787B7B" w14:textId="3B669A3D" w:rsidR="003B6563" w:rsidRPr="00101E3D" w:rsidRDefault="00613D6E" w:rsidP="00613D6E">
      <w:pPr>
        <w:pStyle w:val="Titolo2"/>
      </w:pPr>
      <w:bookmarkStart w:id="8" w:name="_Toc506479829"/>
      <w:r>
        <w:t>Div</w:t>
      </w:r>
      <w:r w:rsidR="0096330C">
        <w:t>ersity in the Dissemination of R</w:t>
      </w:r>
      <w:r>
        <w:t>esults</w:t>
      </w:r>
      <w:bookmarkEnd w:id="8"/>
    </w:p>
    <w:p w14:paraId="3285CEDB" w14:textId="77777777" w:rsidR="00613D6E" w:rsidRDefault="00613D6E" w:rsidP="00613D6E">
      <w:pPr>
        <w:pStyle w:val="LINKS-Bodytext"/>
      </w:pPr>
      <w:r>
        <w:t xml:space="preserve">We aim to deliver results that foster inclusion in such a way that we consider the perceptions and vulnerabilities of all participating and relevant social groups. In other words, we will 1) select the relevant results for those groups they pertain to, and 2) communicate those results in an understandable way. </w:t>
      </w:r>
    </w:p>
    <w:p w14:paraId="7D59DB40" w14:textId="28ED0939" w:rsidR="0008226C" w:rsidRDefault="00613D6E" w:rsidP="00613D6E">
      <w:pPr>
        <w:pStyle w:val="LINKS-Bodytext"/>
      </w:pPr>
      <w:r w:rsidRPr="5037E993">
        <w:rPr>
          <w:lang w:val="en-US"/>
        </w:rPr>
        <w:t xml:space="preserve">Communication between professionals and public in the project refers to information sharing, through different platforms and channels, both directly and indirectly (e.g., policies, social media, interactions). The language used to share information regarding risks, disasters, regardless of the platform or channel, might be prone to creating inequality and exclusion (e.g., Alvinius, Deverell, &amp; Hede, 2020; Cornell, 2005; Ericson &amp; Mellstrom, 2016; Jung, Shavitt, Viswanathan, &amp; Hilbe, 2014; see also Garg, Schiebinger, Jurafsky, &amp; Zou, 2018; Jones, Hine, &amp; Marks, 2017; DeJesus, Umscheid &amp; Gelman, 2021). As such, </w:t>
      </w:r>
      <w:r>
        <w:t xml:space="preserve">our protocol for dissemination (WP9, that will be provided in deliverable 9.2 expected in Month </w:t>
      </w:r>
      <w:r w:rsidR="00083445">
        <w:t>21)</w:t>
      </w:r>
      <w:r>
        <w:t xml:space="preserve">, will include a strategy as well as guidelines on how to effectively select and communicate project results to diverse social groups. </w:t>
      </w:r>
      <w:bookmarkStart w:id="9" w:name="_heading=h.4f1mdlm"/>
      <w:bookmarkEnd w:id="9"/>
    </w:p>
    <w:tbl>
      <w:tblPr>
        <w:tblStyle w:val="Grigliatabella"/>
        <w:tblW w:w="0" w:type="auto"/>
        <w:shd w:val="clear" w:color="auto" w:fill="F2F2F2" w:themeFill="background1" w:themeFillShade="F2"/>
        <w:tblLook w:val="04A0" w:firstRow="1" w:lastRow="0" w:firstColumn="1" w:lastColumn="0" w:noHBand="0" w:noVBand="1"/>
      </w:tblPr>
      <w:tblGrid>
        <w:gridCol w:w="9628"/>
      </w:tblGrid>
      <w:tr w:rsidR="00613D6E" w14:paraId="0A00F026" w14:textId="77777777" w:rsidTr="00613D6E">
        <w:tc>
          <w:tcPr>
            <w:tcW w:w="9628" w:type="dxa"/>
            <w:tcBorders>
              <w:top w:val="dashSmallGap" w:sz="4" w:space="0" w:color="0F80C4"/>
              <w:left w:val="dashSmallGap" w:sz="4" w:space="0" w:color="0F80C4"/>
              <w:bottom w:val="dashSmallGap" w:sz="4" w:space="0" w:color="0F80C4"/>
              <w:right w:val="dashSmallGap" w:sz="4" w:space="0" w:color="0F80C4"/>
            </w:tcBorders>
            <w:shd w:val="clear" w:color="auto" w:fill="F2F2F2" w:themeFill="background1" w:themeFillShade="F2"/>
          </w:tcPr>
          <w:p w14:paraId="50F64311" w14:textId="4DE40ECA" w:rsidR="00613D6E" w:rsidRDefault="0096330C" w:rsidP="00613D6E">
            <w:pPr>
              <w:jc w:val="both"/>
              <w:rPr>
                <w:rFonts w:cs="Calibri"/>
                <w:color w:val="0F80C3" w:themeColor="accent3"/>
                <w:sz w:val="28"/>
                <w:szCs w:val="28"/>
                <w:lang w:val="en-GB"/>
              </w:rPr>
            </w:pPr>
            <w:r>
              <w:rPr>
                <w:rFonts w:cs="Calibri"/>
                <w:color w:val="0F80C3" w:themeColor="accent3"/>
                <w:sz w:val="28"/>
                <w:szCs w:val="28"/>
                <w:lang w:val="en-GB"/>
              </w:rPr>
              <w:t>Box 3: Recommendations for Considering Diversity in the Dissemination of R</w:t>
            </w:r>
            <w:r w:rsidR="00613D6E" w:rsidRPr="70770497">
              <w:rPr>
                <w:rFonts w:cs="Calibri"/>
                <w:color w:val="0F80C3" w:themeColor="accent3"/>
                <w:sz w:val="28"/>
                <w:szCs w:val="28"/>
                <w:lang w:val="en-GB"/>
              </w:rPr>
              <w:t>esults</w:t>
            </w:r>
          </w:p>
          <w:p w14:paraId="6E3150AB" w14:textId="77777777" w:rsidR="00613D6E" w:rsidRPr="00613D6E" w:rsidRDefault="00613D6E" w:rsidP="0008226C">
            <w:pPr>
              <w:pStyle w:val="LINKS-Bulletpoints"/>
              <w:jc w:val="both"/>
              <w:rPr>
                <w:rFonts w:eastAsia="Calibri"/>
                <w:szCs w:val="20"/>
                <w:lang w:val="en-GB"/>
              </w:rPr>
            </w:pPr>
            <w:r w:rsidRPr="00613D6E">
              <w:rPr>
                <w:rFonts w:eastAsia="Calibri"/>
                <w:lang w:val="en-GB"/>
              </w:rPr>
              <w:t>Target results to relevant groups, as not all results are relevant to all groups. Select those results that are relevant for the context and needs of specific groups.</w:t>
            </w:r>
          </w:p>
          <w:p w14:paraId="2D53F132" w14:textId="77777777" w:rsidR="00613D6E" w:rsidRPr="00613D6E" w:rsidRDefault="00613D6E" w:rsidP="0008226C">
            <w:pPr>
              <w:pStyle w:val="LINKS-Bulletpoints"/>
              <w:jc w:val="both"/>
              <w:rPr>
                <w:rFonts w:eastAsia="Calibri"/>
                <w:szCs w:val="20"/>
                <w:lang w:val="en-GB"/>
              </w:rPr>
            </w:pPr>
            <w:r w:rsidRPr="00613D6E">
              <w:rPr>
                <w:rFonts w:eastAsia="Calibri" w:cs="Calibri"/>
                <w:szCs w:val="24"/>
                <w:lang w:val="en-GB"/>
              </w:rPr>
              <w:t>Communicate clearly and adapt the language to the needs of the groups that receive the selected results.</w:t>
            </w:r>
          </w:p>
          <w:p w14:paraId="1E6D39A7" w14:textId="77777777" w:rsidR="00613D6E" w:rsidRPr="00B3066C" w:rsidRDefault="00613D6E" w:rsidP="0008226C">
            <w:pPr>
              <w:pStyle w:val="LINKS-Bulletpoints"/>
              <w:jc w:val="both"/>
              <w:rPr>
                <w:rFonts w:eastAsia="Calibri"/>
                <w:szCs w:val="20"/>
                <w:lang w:val="en-GB"/>
              </w:rPr>
            </w:pPr>
            <w:r w:rsidRPr="00B3066C">
              <w:rPr>
                <w:rFonts w:eastAsia="Calibri" w:cs="Calibri"/>
                <w:szCs w:val="24"/>
                <w:lang w:val="en-GB"/>
              </w:rPr>
              <w:t>Preferably use data visualizations.</w:t>
            </w:r>
          </w:p>
          <w:p w14:paraId="17061C5C" w14:textId="77777777" w:rsidR="00613D6E" w:rsidRPr="00613D6E" w:rsidRDefault="00613D6E" w:rsidP="0008226C">
            <w:pPr>
              <w:pStyle w:val="LINKS-Bulletpoints"/>
              <w:jc w:val="both"/>
              <w:rPr>
                <w:rFonts w:eastAsia="Calibri"/>
                <w:szCs w:val="20"/>
                <w:lang w:val="en-GB"/>
              </w:rPr>
            </w:pPr>
            <w:r w:rsidRPr="00613D6E">
              <w:rPr>
                <w:rFonts w:eastAsia="Calibri" w:cs="Calibri"/>
                <w:szCs w:val="24"/>
                <w:lang w:val="en-GB"/>
              </w:rPr>
              <w:t>Include clear and explicit points for action/areas of attention that will foster community resilience and disaster risk management.</w:t>
            </w:r>
          </w:p>
          <w:p w14:paraId="5BDA55BC" w14:textId="77777777" w:rsidR="00613D6E" w:rsidRPr="00613D6E" w:rsidRDefault="00613D6E" w:rsidP="0008226C">
            <w:pPr>
              <w:pStyle w:val="LINKS-Bulletpoints"/>
              <w:jc w:val="both"/>
              <w:rPr>
                <w:rFonts w:eastAsia="Calibri"/>
                <w:szCs w:val="20"/>
                <w:lang w:val="en-GB"/>
              </w:rPr>
            </w:pPr>
            <w:r w:rsidRPr="00613D6E">
              <w:rPr>
                <w:rFonts w:eastAsia="Calibri" w:cs="Calibri"/>
                <w:szCs w:val="24"/>
                <w:lang w:val="en-GB"/>
              </w:rPr>
              <w:t>Consider the means by which data are disseminated: are the means accessible to all relevant groups?</w:t>
            </w:r>
          </w:p>
          <w:p w14:paraId="5F062687" w14:textId="5B157534" w:rsidR="00613D6E" w:rsidRPr="00613D6E" w:rsidRDefault="00613D6E" w:rsidP="0008226C">
            <w:pPr>
              <w:pStyle w:val="LINKS-Bulletpoints"/>
              <w:jc w:val="both"/>
              <w:rPr>
                <w:rFonts w:eastAsia="Calibri"/>
                <w:szCs w:val="20"/>
                <w:lang w:val="en-GB"/>
              </w:rPr>
            </w:pPr>
            <w:r w:rsidRPr="00613D6E">
              <w:rPr>
                <w:rFonts w:eastAsia="Calibri" w:cs="Calibri"/>
                <w:szCs w:val="24"/>
                <w:lang w:val="en-GB"/>
              </w:rPr>
              <w:t xml:space="preserve">For any questions or concerns about diversity with regard to the dissemination of results, contact (members of) the Diversity Awareness Taskforce on Communication or </w:t>
            </w:r>
            <w:r w:rsidRPr="00613D6E">
              <w:rPr>
                <w:rFonts w:eastAsia="Calibri" w:cs="Calibri"/>
                <w:szCs w:val="24"/>
                <w:lang w:val="en-GB"/>
              </w:rPr>
              <w:lastRenderedPageBreak/>
              <w:t>the Ethics Advisory Board.</w:t>
            </w:r>
          </w:p>
        </w:tc>
      </w:tr>
    </w:tbl>
    <w:p w14:paraId="55C56593" w14:textId="77777777" w:rsidR="00613D6E" w:rsidRDefault="00613D6E" w:rsidP="00613D6E">
      <w:pPr>
        <w:pStyle w:val="LINKS-Bodytext"/>
        <w:rPr>
          <w:highlight w:val="yellow"/>
        </w:rPr>
      </w:pPr>
    </w:p>
    <w:p w14:paraId="5FBB85AF" w14:textId="77777777" w:rsidR="003B6563" w:rsidRPr="003B6563" w:rsidRDefault="003B6563" w:rsidP="003B6563"/>
    <w:p w14:paraId="32D67433" w14:textId="71190433" w:rsidR="00392214" w:rsidRPr="00E75C2D" w:rsidRDefault="00613D6E" w:rsidP="00180E47">
      <w:pPr>
        <w:pStyle w:val="Titolo1"/>
      </w:pPr>
      <w:bookmarkStart w:id="10" w:name="_Toc506479830"/>
      <w:r>
        <w:lastRenderedPageBreak/>
        <w:t>Bibliography</w:t>
      </w:r>
      <w:bookmarkEnd w:id="10"/>
    </w:p>
    <w:p w14:paraId="1867D6D0" w14:textId="77777777" w:rsidR="00613D6E" w:rsidRPr="00EE1EDC" w:rsidRDefault="00613D6E" w:rsidP="00613D6E">
      <w:pPr>
        <w:pStyle w:val="LINKS-Bodytext"/>
        <w:ind w:left="425" w:hanging="425"/>
      </w:pPr>
      <w:r w:rsidRPr="00EE1EDC">
        <w:t>Alvinius, A., Deverell, E., &amp; Hede, S. (2020). A Gender Perspective on Temporary Organisations in Crisis Management. NORA-Nordic Journal of Feminist and Gender Research, 1-14</w:t>
      </w:r>
    </w:p>
    <w:p w14:paraId="62A8AF65" w14:textId="77777777" w:rsidR="00613D6E" w:rsidRPr="00EE1EDC" w:rsidRDefault="00613D6E" w:rsidP="00613D6E">
      <w:pPr>
        <w:pStyle w:val="LINKS-Bodytext"/>
        <w:ind w:left="425" w:hanging="425"/>
      </w:pPr>
      <w:r w:rsidRPr="00EE1EDC">
        <w:t>Bonati, S. (2020). Disaster vulnerability knowledge base. Deliverable 2.1 of LINKS: Strengthening links between technologies and society for European disaster resilience, funded by the European Union’s Horizon 2020 Research and Innovation Programme (No. 883490).</w:t>
      </w:r>
    </w:p>
    <w:p w14:paraId="7C5D9A9E" w14:textId="77777777" w:rsidR="00613D6E" w:rsidRPr="00EE1EDC" w:rsidRDefault="00613D6E" w:rsidP="00613D6E">
      <w:pPr>
        <w:pStyle w:val="LINKS-Bodytext"/>
        <w:ind w:left="425" w:hanging="425"/>
      </w:pPr>
      <w:r w:rsidRPr="00EE1EDC">
        <w:t>Bonati, S.</w:t>
      </w:r>
      <w:r>
        <w:t>,</w:t>
      </w:r>
      <w:r w:rsidRPr="00EE1EDC">
        <w:t xml:space="preserve"> &amp; Morelli, S. (2020). LINKS Ethics and Societal Impact Strategy. Deliverable 1.5 of LINKS: Strengthening links between technologies and society for European disaster resilience, funded by the European Union’s Horizon 2020 Research and Innovation Programme (No. 883490). </w:t>
      </w:r>
    </w:p>
    <w:p w14:paraId="2E0192F0" w14:textId="77777777" w:rsidR="00613D6E" w:rsidRPr="00EE1EDC" w:rsidRDefault="00613D6E" w:rsidP="00613D6E">
      <w:pPr>
        <w:pStyle w:val="LINKS-Bodytext"/>
        <w:ind w:left="425" w:hanging="425"/>
      </w:pPr>
      <w:r w:rsidRPr="00EE1EDC">
        <w:t>Cheryan, S., &amp; Markus, H. R. (2020). Masculine defaults: Identifying and mitigating hidden cultural biases. Psychological Review.</w:t>
      </w:r>
    </w:p>
    <w:p w14:paraId="0D6EDEA0" w14:textId="77777777" w:rsidR="00613D6E" w:rsidRPr="00EE1EDC" w:rsidRDefault="00613D6E" w:rsidP="00613D6E">
      <w:pPr>
        <w:pStyle w:val="LINKS-Bodytext"/>
        <w:ind w:left="425" w:hanging="425"/>
      </w:pPr>
      <w:r w:rsidRPr="00EE1EDC">
        <w:t>Connell, R. W. (2005). Masculinities. Routledge.</w:t>
      </w:r>
    </w:p>
    <w:p w14:paraId="715F6701" w14:textId="77777777" w:rsidR="00613D6E" w:rsidRPr="00901625" w:rsidRDefault="00613D6E" w:rsidP="00613D6E">
      <w:pPr>
        <w:pStyle w:val="LINKS-Bodytext"/>
        <w:ind w:left="425" w:hanging="425"/>
        <w:rPr>
          <w:lang w:val="nl-NL"/>
        </w:rPr>
      </w:pPr>
      <w:r w:rsidRPr="00EE1EDC">
        <w:t>DeJesus, J.M., Umscheid, V.A. &amp; Gelman, S.A. (2021). When Gender Matters in Scientific Communication: The Role of Generic Language. </w:t>
      </w:r>
      <w:r w:rsidRPr="00901625">
        <w:rPr>
          <w:lang w:val="nl-NL"/>
        </w:rPr>
        <w:t xml:space="preserve">Sex Roles 85, 577–586. </w:t>
      </w:r>
    </w:p>
    <w:p w14:paraId="73FF8B1E" w14:textId="77777777" w:rsidR="00613D6E" w:rsidRPr="00EE1EDC" w:rsidRDefault="00613D6E" w:rsidP="00613D6E">
      <w:pPr>
        <w:pStyle w:val="LINKS-Bodytext"/>
        <w:ind w:left="425" w:hanging="425"/>
      </w:pPr>
      <w:r w:rsidRPr="00901625">
        <w:rPr>
          <w:lang w:val="nl-NL"/>
        </w:rPr>
        <w:t xml:space="preserve">Derks, B., Van Laar, C., Ellemers, N., &amp; De Groot, K. (2011). </w:t>
      </w:r>
      <w:r w:rsidRPr="00EE1EDC">
        <w:t>Gender-bias primes elicit queen-bee responses among senior policewomen. Psychological science, 22(10), 1243-1249.</w:t>
      </w:r>
    </w:p>
    <w:p w14:paraId="2D89048C" w14:textId="77777777" w:rsidR="00613D6E" w:rsidRPr="00EE1EDC" w:rsidRDefault="00613D6E" w:rsidP="00613D6E">
      <w:pPr>
        <w:pStyle w:val="LINKS-Bodytext"/>
        <w:ind w:left="425" w:hanging="425"/>
      </w:pPr>
      <w:r w:rsidRPr="00EE1EDC">
        <w:t>Desmond, M. (2006). Becoming a firefighter. Ethnography, 7(4), 387-421.</w:t>
      </w:r>
    </w:p>
    <w:p w14:paraId="7C803211" w14:textId="77777777" w:rsidR="00613D6E" w:rsidRPr="00EE1EDC" w:rsidRDefault="00613D6E" w:rsidP="00613D6E">
      <w:pPr>
        <w:pStyle w:val="LINKS-Bodytext"/>
        <w:ind w:left="425" w:hanging="425"/>
      </w:pPr>
      <w:r w:rsidRPr="00EE1EDC">
        <w:t>Desmond,</w:t>
      </w:r>
      <w:r>
        <w:t xml:space="preserve"> </w:t>
      </w:r>
      <w:r w:rsidRPr="00EE1EDC">
        <w:t>M. (2008). On the fireline: Living and dying with wildland firefighters. University of Chicago Press.</w:t>
      </w:r>
    </w:p>
    <w:p w14:paraId="5D0DB3C1" w14:textId="77777777" w:rsidR="00613D6E" w:rsidRPr="00EE1EDC" w:rsidRDefault="00613D6E" w:rsidP="00613D6E">
      <w:pPr>
        <w:pStyle w:val="LINKS-Bodytext"/>
        <w:ind w:left="425" w:hanging="425"/>
      </w:pPr>
      <w:r w:rsidRPr="00EE1EDC">
        <w:t>Eklund, L., &amp; Tellier, S. (2012). Gender and international crisis response: do we have the data, and does it matter? Disasters, 36(4), 589-608.</w:t>
      </w:r>
    </w:p>
    <w:p w14:paraId="71B5DD6F" w14:textId="77777777" w:rsidR="00613D6E" w:rsidRPr="00EE1EDC" w:rsidRDefault="00613D6E" w:rsidP="00613D6E">
      <w:pPr>
        <w:pStyle w:val="LINKS-Bodytext"/>
        <w:ind w:left="425" w:hanging="425"/>
      </w:pPr>
      <w:r w:rsidRPr="00EE1EDC">
        <w:t>Ellemers, N. (2018). Gender stereotypes. Annual review of psychology, 69, 275-298.</w:t>
      </w:r>
    </w:p>
    <w:p w14:paraId="68FCE1DC" w14:textId="77777777" w:rsidR="00613D6E" w:rsidRPr="00EE1EDC" w:rsidRDefault="00613D6E" w:rsidP="00613D6E">
      <w:pPr>
        <w:pStyle w:val="LINKS-Bodytext"/>
        <w:ind w:left="425" w:hanging="425"/>
      </w:pPr>
      <w:r w:rsidRPr="00EE1EDC">
        <w:t>Ericson, M., &amp; Mellström, U. (Eds.). (2016). Masculinities, gender equality and crisis management. Routledge.</w:t>
      </w:r>
    </w:p>
    <w:p w14:paraId="48719C8C" w14:textId="77777777" w:rsidR="00613D6E" w:rsidRPr="00EE1EDC" w:rsidRDefault="00613D6E" w:rsidP="00613D6E">
      <w:pPr>
        <w:pStyle w:val="LINKS-Bodytext"/>
        <w:ind w:left="425" w:hanging="425"/>
      </w:pPr>
      <w:r w:rsidRPr="00EE1EDC">
        <w:t>Froehlich, L., Olsson, M. I., Dorrough, A. R., &amp; Martiny, S. E. (2020). Gender at work across nations: Men and women working in male‐dominated and female‐dominated occupations are differentially associated with agency and communion. Journal of Social Issues.</w:t>
      </w:r>
    </w:p>
    <w:p w14:paraId="498F88B7" w14:textId="3AB0AF4E" w:rsidR="00613D6E" w:rsidRDefault="00613D6E" w:rsidP="00613D6E">
      <w:pPr>
        <w:pStyle w:val="LINKS-Bodytext"/>
        <w:ind w:left="425" w:hanging="425"/>
        <w:rPr>
          <w:lang w:val="en-US"/>
        </w:rPr>
      </w:pPr>
      <w:r w:rsidRPr="00FD2C27">
        <w:rPr>
          <w:lang w:val="en-US"/>
        </w:rPr>
        <w:t xml:space="preserve">Garg, N., Schiebinger, L., Jurafsky, D., &amp; Zou, J. (2018). </w:t>
      </w:r>
      <w:r w:rsidRPr="000A3881">
        <w:rPr>
          <w:lang w:val="en-US"/>
        </w:rPr>
        <w:t>Word embeddings quantify 100 years of gender and ethnic stereotypes. </w:t>
      </w:r>
      <w:r w:rsidRPr="000A3881">
        <w:rPr>
          <w:i/>
          <w:iCs/>
          <w:lang w:val="en-US"/>
        </w:rPr>
        <w:t>Proceedings of the National Academy of Sciences</w:t>
      </w:r>
      <w:r w:rsidRPr="000A3881">
        <w:rPr>
          <w:lang w:val="en-US"/>
        </w:rPr>
        <w:t>, </w:t>
      </w:r>
      <w:r w:rsidRPr="000A3881">
        <w:rPr>
          <w:i/>
          <w:iCs/>
          <w:lang w:val="en-US"/>
        </w:rPr>
        <w:t>115</w:t>
      </w:r>
      <w:r w:rsidRPr="000A3881">
        <w:rPr>
          <w:lang w:val="en-US"/>
        </w:rPr>
        <w:t>(16), E3635-E3644.</w:t>
      </w:r>
    </w:p>
    <w:p w14:paraId="3BD76873" w14:textId="77777777" w:rsidR="00613D6E" w:rsidRPr="00EE1EDC" w:rsidRDefault="00613D6E" w:rsidP="00613D6E">
      <w:pPr>
        <w:pStyle w:val="LINKS-Bodytext"/>
        <w:ind w:left="425" w:hanging="425"/>
      </w:pPr>
      <w:r w:rsidRPr="00EE1EDC">
        <w:t>Jones, C., Hine, D. W., &amp; Marks, A. D. (2017). The future is now: reducing psychological distance to increase public engagement with climate change. Risk Analysis, 37(2), 331-341.</w:t>
      </w:r>
    </w:p>
    <w:p w14:paraId="51CEC4D0" w14:textId="77777777" w:rsidR="00613D6E" w:rsidRPr="00EE1EDC" w:rsidRDefault="00613D6E" w:rsidP="00613D6E">
      <w:pPr>
        <w:pStyle w:val="LINKS-Bodytext"/>
        <w:ind w:left="425" w:hanging="425"/>
      </w:pPr>
      <w:r w:rsidRPr="00EE1EDC">
        <w:lastRenderedPageBreak/>
        <w:t>Jung, K., Shavitt, S., Viswanathan, M., &amp; Hilbe, J. M. (2014). Female hurricanes are deadlier than male hurricanes. Proceedings of the National Academy of Sciences, 111(24), 8782-8787.</w:t>
      </w:r>
    </w:p>
    <w:p w14:paraId="046152E2" w14:textId="77777777" w:rsidR="00613D6E" w:rsidRPr="00EE1EDC" w:rsidRDefault="00613D6E" w:rsidP="00613D6E">
      <w:pPr>
        <w:pStyle w:val="LINKS-Bodytext"/>
        <w:ind w:left="425" w:hanging="425"/>
      </w:pPr>
      <w:r w:rsidRPr="00EE1EDC">
        <w:t>Lyng, S. (2014). Action and edgework: Risk taking and reflexivity in late modernity. European Journal of Social Theory, 17(4), 443-460.)</w:t>
      </w:r>
    </w:p>
    <w:p w14:paraId="24B54A1F" w14:textId="77777777" w:rsidR="00613D6E" w:rsidRPr="00EE1EDC" w:rsidRDefault="00613D6E" w:rsidP="00613D6E">
      <w:pPr>
        <w:pStyle w:val="LINKS-Bodytext"/>
        <w:ind w:left="425" w:hanging="425"/>
      </w:pPr>
      <w:r w:rsidRPr="00EE1EDC">
        <w:t>McCall, L. (2005). The complexity of intersectionality. Signs: Journal of women in culture and society, 30(3), 1771-1800.</w:t>
      </w:r>
    </w:p>
    <w:p w14:paraId="59E94C92" w14:textId="77777777" w:rsidR="00613D6E" w:rsidRPr="00EE1EDC" w:rsidRDefault="00613D6E" w:rsidP="00613D6E">
      <w:pPr>
        <w:pStyle w:val="LINKS-Bodytext"/>
        <w:ind w:left="425" w:hanging="425"/>
      </w:pPr>
      <w:r w:rsidRPr="00EE1EDC">
        <w:t>Nardini, O. &amp; Bonati, S. (2021). Report on Societal Impact and Consistency with Ethics and Societal Impact Strategy. Deliverable 1.6 of LINKS: Strengthening links between technologies and society for European disaster resilience, funded by the European Union’s Horizon 2020 Research and Innovation Programme (No. 883490).</w:t>
      </w:r>
    </w:p>
    <w:p w14:paraId="662B578D" w14:textId="77777777" w:rsidR="00613D6E" w:rsidRDefault="00613D6E" w:rsidP="00613D6E">
      <w:pPr>
        <w:pStyle w:val="LINKS-Bodytext"/>
        <w:ind w:left="425" w:hanging="425"/>
      </w:pPr>
      <w:r w:rsidRPr="001D7E52">
        <w:t>Nielsen, M.W., Alegria, S., Börjeson, L., Etzkowitz, H., Falk-Krzesinski, H.J., Joshi, A., ... &amp; Schiebinger, L. (2017). Opinion: Gender diversity leads to better science. Proceedings of the National Academy of Sciences, 114(8), 1740-1742.</w:t>
      </w:r>
    </w:p>
    <w:p w14:paraId="2458998D" w14:textId="26EEADCD" w:rsidR="00613D6E" w:rsidRPr="00613D6E" w:rsidRDefault="00613D6E" w:rsidP="00613D6E">
      <w:pPr>
        <w:ind w:left="425" w:hanging="425"/>
        <w:jc w:val="both"/>
        <w:rPr>
          <w:rFonts w:cstheme="minorHAnsi"/>
          <w:shd w:val="clear" w:color="auto" w:fill="FFFFFF"/>
          <w:lang w:val="en-US"/>
        </w:rPr>
      </w:pPr>
      <w:r w:rsidRPr="00C10046">
        <w:rPr>
          <w:rFonts w:cstheme="minorHAnsi"/>
          <w:shd w:val="clear" w:color="auto" w:fill="FFFFFF"/>
          <w:lang w:val="nl-NL"/>
        </w:rPr>
        <w:t xml:space="preserve">Nielsen, M.W., Bloch, C.W. &amp; Schiebinger, L. (2018). </w:t>
      </w:r>
      <w:r w:rsidRPr="008C7D2B">
        <w:rPr>
          <w:rFonts w:cstheme="minorHAnsi"/>
          <w:shd w:val="clear" w:color="auto" w:fill="FFFFFF"/>
          <w:lang w:val="en-US"/>
        </w:rPr>
        <w:t>Making gender diversity work for scientific discovery and innovation. </w:t>
      </w:r>
      <w:r w:rsidRPr="00901625">
        <w:rPr>
          <w:rFonts w:cstheme="minorHAnsi"/>
          <w:i/>
          <w:iCs/>
          <w:shd w:val="clear" w:color="auto" w:fill="FFFFFF"/>
          <w:lang w:val="en-US"/>
        </w:rPr>
        <w:t>Nat Hum Behav</w:t>
      </w:r>
      <w:r w:rsidRPr="00901625">
        <w:rPr>
          <w:rFonts w:cstheme="minorHAnsi"/>
          <w:shd w:val="clear" w:color="auto" w:fill="FFFFFF"/>
          <w:lang w:val="en-US"/>
        </w:rPr>
        <w:t> 2</w:t>
      </w:r>
      <w:r w:rsidRPr="00901625">
        <w:rPr>
          <w:rFonts w:cstheme="minorHAnsi"/>
          <w:b/>
          <w:bCs/>
          <w:shd w:val="clear" w:color="auto" w:fill="FFFFFF"/>
          <w:lang w:val="en-US"/>
        </w:rPr>
        <w:t>, </w:t>
      </w:r>
      <w:r w:rsidRPr="00901625">
        <w:rPr>
          <w:rFonts w:cstheme="minorHAnsi"/>
          <w:shd w:val="clear" w:color="auto" w:fill="FFFFFF"/>
          <w:lang w:val="en-US"/>
        </w:rPr>
        <w:t xml:space="preserve">726–734. </w:t>
      </w:r>
    </w:p>
    <w:p w14:paraId="19F255B6" w14:textId="2D8E5489" w:rsidR="00613D6E" w:rsidRPr="00613D6E" w:rsidRDefault="00613D6E" w:rsidP="00613D6E">
      <w:pPr>
        <w:ind w:left="709" w:hanging="709"/>
        <w:jc w:val="both"/>
        <w:rPr>
          <w:rFonts w:cstheme="minorHAnsi"/>
          <w:shd w:val="clear" w:color="auto" w:fill="FFFFFF"/>
          <w:lang w:val="en-US"/>
        </w:rPr>
      </w:pPr>
      <w:r w:rsidRPr="008C7D2B">
        <w:rPr>
          <w:rFonts w:cstheme="minorHAnsi"/>
          <w:shd w:val="clear" w:color="auto" w:fill="FFFFFF"/>
          <w:lang w:val="en-US"/>
        </w:rPr>
        <w:t>Pew Research Center (2021). Social Media Factsheet.</w:t>
      </w:r>
    </w:p>
    <w:p w14:paraId="00CEF978" w14:textId="77777777" w:rsidR="00613D6E" w:rsidRPr="00FD2C27" w:rsidRDefault="00613D6E" w:rsidP="00613D6E">
      <w:pPr>
        <w:pStyle w:val="LINKS-Bodytext"/>
        <w:ind w:left="426" w:hanging="426"/>
        <w:rPr>
          <w:lang w:val="nl-NL"/>
        </w:rPr>
      </w:pPr>
      <w:r w:rsidRPr="000A3881">
        <w:rPr>
          <w:lang w:val="en-US"/>
        </w:rPr>
        <w:t>Van den Brink, M. (2011). Scouting for talent: Appointment practices of women professors in academic medicine. </w:t>
      </w:r>
      <w:r w:rsidRPr="00FD2C27">
        <w:rPr>
          <w:i/>
          <w:iCs/>
          <w:lang w:val="nl-NL"/>
        </w:rPr>
        <w:t>Social Science &amp; Medicine</w:t>
      </w:r>
      <w:r w:rsidRPr="00FD2C27">
        <w:rPr>
          <w:lang w:val="nl-NL"/>
        </w:rPr>
        <w:t>, </w:t>
      </w:r>
      <w:r w:rsidRPr="00FD2C27">
        <w:rPr>
          <w:i/>
          <w:iCs/>
          <w:lang w:val="nl-NL"/>
        </w:rPr>
        <w:t>72</w:t>
      </w:r>
      <w:r w:rsidRPr="00FD2C27">
        <w:rPr>
          <w:lang w:val="nl-NL"/>
        </w:rPr>
        <w:t>(12), 2033-2040.</w:t>
      </w:r>
    </w:p>
    <w:p w14:paraId="1F45159C" w14:textId="77777777" w:rsidR="00613D6E" w:rsidRPr="000A3881" w:rsidRDefault="00613D6E" w:rsidP="00613D6E">
      <w:pPr>
        <w:pStyle w:val="LINKS-Bodytext"/>
        <w:ind w:left="426" w:hanging="426"/>
        <w:rPr>
          <w:lang w:val="nl-NL"/>
        </w:rPr>
      </w:pPr>
      <w:r w:rsidRPr="000A3881">
        <w:rPr>
          <w:lang w:val="nl-NL"/>
        </w:rPr>
        <w:t>Van der Lee, R., &amp; Ellemers, N. (2018). Kenmerken en valkuilen van effectief beleid voor genderdiversiteit in de wetenschap. </w:t>
      </w:r>
      <w:r w:rsidRPr="000A3881">
        <w:rPr>
          <w:i/>
          <w:iCs/>
          <w:lang w:val="nl-NL"/>
        </w:rPr>
        <w:t>Gedrag en Organisatie, 31, 262-280</w:t>
      </w:r>
      <w:r w:rsidRPr="000A3881">
        <w:rPr>
          <w:lang w:val="nl-NL"/>
        </w:rPr>
        <w:t>.</w:t>
      </w:r>
    </w:p>
    <w:p w14:paraId="4703F543" w14:textId="77777777" w:rsidR="00513864" w:rsidRPr="00E75C2D" w:rsidRDefault="00513864" w:rsidP="00613D6E"/>
    <w:p w14:paraId="0C5FA156" w14:textId="77777777" w:rsidR="006C76E5" w:rsidRDefault="006C76E5" w:rsidP="00F26A6B"/>
    <w:p w14:paraId="2DE5F69E" w14:textId="77777777" w:rsidR="006F7F43" w:rsidRPr="00E75C2D" w:rsidRDefault="006F7F43" w:rsidP="006A4386">
      <w:pPr>
        <w:rPr>
          <w:lang w:eastAsia="en-GB"/>
        </w:rPr>
      </w:pPr>
    </w:p>
    <w:sectPr w:rsidR="006F7F43" w:rsidRPr="00E75C2D" w:rsidSect="005F063B">
      <w:footerReference w:type="default" r:id="rId16"/>
      <w:pgSz w:w="11906" w:h="16838"/>
      <w:pgMar w:top="856" w:right="1134" w:bottom="1134" w:left="1134"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E7DFEA" w15:done="1"/>
  <w15:commentEx w15:paraId="58B2463C" w15:done="0"/>
  <w15:commentEx w15:paraId="4A3D6122" w15:paraIdParent="58B2463C" w15:done="0"/>
  <w15:commentEx w15:paraId="4A7B0D22" w15:done="1"/>
  <w15:commentEx w15:paraId="47E3E4B3" w15:done="1"/>
  <w15:commentEx w15:paraId="75C6367B" w15:done="0"/>
  <w15:commentEx w15:paraId="50250F95" w15:paraIdParent="75C636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4A0900B" w16cex:dateUtc="2022-02-08T15:04:00Z"/>
  <w16cex:commentExtensible w16cex:durableId="617315CD" w16cex:dateUtc="2022-02-08T15:09:00Z"/>
  <w16cex:commentExtensible w16cex:durableId="25AF6132" w16cex:dateUtc="2022-02-10T09:02:00Z"/>
  <w16cex:commentExtensible w16cex:durableId="25AF6D01" w16cex:dateUtc="2022-02-10T09:12:00Z"/>
  <w16cex:commentExtensible w16cex:durableId="25AF6D00" w16cex:dateUtc="2022-02-10T09:10:00Z"/>
  <w16cex:commentExtensible w16cex:durableId="4798E374" w16cex:dateUtc="2022-01-31T17:51:00Z"/>
  <w16cex:commentExtensible w16cex:durableId="47BB44CC" w16cex:dateUtc="2022-02-08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E7DFEA" w16cid:durableId="74A0900B"/>
  <w16cid:commentId w16cid:paraId="58B2463C" w16cid:durableId="617315CD"/>
  <w16cid:commentId w16cid:paraId="4A3D6122" w16cid:durableId="25AF6132"/>
  <w16cid:commentId w16cid:paraId="4A7B0D22" w16cid:durableId="25AF6D01"/>
  <w16cid:commentId w16cid:paraId="47E3E4B3" w16cid:durableId="25AF6D00"/>
  <w16cid:commentId w16cid:paraId="75C6367B" w16cid:durableId="4798E374"/>
  <w16cid:commentId w16cid:paraId="50250F95" w16cid:durableId="47BB44C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44E19" w14:textId="77777777" w:rsidR="00D102CC" w:rsidRDefault="00D102CC" w:rsidP="006C0FB7">
      <w:pPr>
        <w:spacing w:after="0"/>
      </w:pPr>
      <w:r>
        <w:separator/>
      </w:r>
    </w:p>
    <w:p w14:paraId="7AC4EE8B" w14:textId="77777777" w:rsidR="00D102CC" w:rsidRDefault="00D102CC"/>
    <w:p w14:paraId="7000460D" w14:textId="77777777" w:rsidR="00D102CC" w:rsidRDefault="00D102CC" w:rsidP="00360D90"/>
  </w:endnote>
  <w:endnote w:type="continuationSeparator" w:id="0">
    <w:p w14:paraId="02B79525" w14:textId="77777777" w:rsidR="00D102CC" w:rsidRDefault="00D102CC" w:rsidP="006C0FB7">
      <w:pPr>
        <w:spacing w:after="0"/>
      </w:pPr>
      <w:r>
        <w:continuationSeparator/>
      </w:r>
    </w:p>
    <w:p w14:paraId="57E16649" w14:textId="77777777" w:rsidR="00D102CC" w:rsidRDefault="00D102CC"/>
    <w:p w14:paraId="7D1DE10D" w14:textId="77777777" w:rsidR="00D102CC" w:rsidRDefault="00D102CC" w:rsidP="00360D90"/>
  </w:endnote>
  <w:endnote w:type="continuationNotice" w:id="1">
    <w:p w14:paraId="4EFDCCCC" w14:textId="77777777" w:rsidR="00D102CC" w:rsidRDefault="00D10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8000012" w:usb3="00000000" w:csb0="0002009F" w:csb1="00000000"/>
  </w:font>
  <w:font w:name="游明朝">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B772" w14:textId="47644EE4" w:rsidR="00456AF9" w:rsidRPr="00456AF9" w:rsidRDefault="00456AF9" w:rsidP="00456AF9">
    <w:pPr>
      <w:pStyle w:val="Pidipagina"/>
    </w:pPr>
    <w:r>
      <w:rPr>
        <w:noProof/>
        <w:lang w:val="it-IT" w:eastAsia="it-IT"/>
      </w:rPr>
      <mc:AlternateContent>
        <mc:Choice Requires="wps">
          <w:drawing>
            <wp:anchor distT="0" distB="0" distL="114300" distR="114300" simplePos="0" relativeHeight="251658240" behindDoc="0" locked="0" layoutInCell="1" allowOverlap="1" wp14:anchorId="70B67A0B" wp14:editId="2374FC58">
              <wp:simplePos x="0" y="0"/>
              <wp:positionH relativeFrom="column">
                <wp:posOffset>-763270</wp:posOffset>
              </wp:positionH>
              <wp:positionV relativeFrom="paragraph">
                <wp:posOffset>104775</wp:posOffset>
              </wp:positionV>
              <wp:extent cx="6762750" cy="635"/>
              <wp:effectExtent l="0" t="12700" r="6350" b="120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2750" cy="635"/>
                      </a:xfrm>
                      <a:prstGeom prst="straightConnector1">
                        <a:avLst/>
                      </a:prstGeom>
                      <a:noFill/>
                      <a:ln w="19050">
                        <a:solidFill>
                          <a:srgbClr val="0F80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w:pict w14:anchorId="5F3D80E2">
            <v:shapetype id="_x0000_t32" coordsize="21600,21600" o:oned="t" filled="f" o:spt="32" path="m,l21600,21600e" w14:anchorId="5D90511B">
              <v:path fillok="f" arrowok="t" o:connecttype="none"/>
              <o:lock v:ext="edit" shapetype="t"/>
            </v:shapetype>
            <v:shape id="AutoShape 4" style="position:absolute;margin-left:-60.1pt;margin-top:8.25pt;width:53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f80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sDxQEAAGkDAAAOAAAAZHJzL2Uyb0RvYy54bWysU1FvEzEMfkfiP0R5p3crWzdOvU6oo7wM&#10;VmnwA9wk14vIxZGT9tp/j5N2hcEb4iWKY/uzv8/O/P4wOLE3FC36Vl5NaimMV6it37by+7fVuzsp&#10;YgKvwaE3rTyaKO8Xb9/Mx9CYKfbotCHBID42Y2hln1Joqiqq3gwQJxiMZ2eHNEBik7aVJhgZfXDV&#10;tK5n1YikA6EyMfLrw8kpFwW/64xKT10XTRKuldxbKieVc5PPajGHZksQeqvObcA/dDGA9Vz0AvUA&#10;CcSO7F9Qg1WEEbs0UThU2HVWmcKB2VzVf7B57iGYwoXFieEiU/x/sOrrfk3C6lZeS+Fh4BF93CUs&#10;lcV1lmcMseGopV9TJqgO/jk8ovoR2Ve9cmYjBobbjF9QMxIwUlHl0NGQk5mvOBTxjxfxzSEJxY+z&#10;29n09oZnpNg3e3+Ta1fQvKQGiumzwUHkSytjIrDbPi3Rex4y0lUpBPvHmE6JLwm5rseVdY7foXFe&#10;jLyoH2oule2IzursLQZtN0tHYg95XVZ39bJIwG28CiPceV3QegP60/mewLrTneOdP6uTBTmJuEF9&#10;XFNuLgvF8yz8zruXF+Z3u0T9+iGLnwAAAP//AwBQSwMEFAAGAAgAAAAhAMjfRBDfAAAACgEAAA8A&#10;AABkcnMvZG93bnJldi54bWxMj8FOwzAQRO9I/IO1SNxap2mJ2jRORRFcEQlIUW9u7MYR9jqK3Tb8&#10;PdsTHHfmaXam2E3OsoseQ+9RwGKeANPYetVjJ+Dr8222BhaiRCWtRy3gRwfYlfd3hcyVv2KlL3Xs&#10;GIVgyKUAE+OQcx5ao50Mcz9oJO/kRycjnWPH1SivFO4sT5Mk4072SB+MHPSL0e13fXYCmub1YPnH&#10;0Ez1fm+q02ZZrd+XQjw+TM9bYFFP8Q+GW32qDiV1OvozqsCsgNkiTVJiycmegBGxWa1ozPEmZMDL&#10;gv+fUP4CAAD//wMAUEsBAi0AFAAGAAgAAAAhALaDOJL+AAAA4QEAABMAAAAAAAAAAAAAAAAAAAAA&#10;AFtDb250ZW50X1R5cGVzXS54bWxQSwECLQAUAAYACAAAACEAOP0h/9YAAACUAQAACwAAAAAAAAAA&#10;AAAAAAAvAQAAX3JlbHMvLnJlbHNQSwECLQAUAAYACAAAACEADIGbA8UBAABpAwAADgAAAAAAAAAA&#10;AAAAAAAuAgAAZHJzL2Uyb0RvYy54bWxQSwECLQAUAAYACAAAACEAyN9EEN8AAAAKAQAADwAAAAAA&#10;AAAAAAAAAAAfBAAAZHJzL2Rvd25yZXYueG1sUEsFBgAAAAAEAAQA8wAAACsFAAAAAA==&#10;">
              <o:lock v:ext="edit" shapetype="f"/>
            </v:shape>
          </w:pict>
        </mc:Fallback>
      </mc:AlternateContent>
    </w:r>
  </w:p>
  <w:p w14:paraId="3D45365F" w14:textId="05BB644E" w:rsidR="00456AF9" w:rsidRPr="00BA14B6" w:rsidRDefault="00456AF9" w:rsidP="00456AF9">
    <w:pPr>
      <w:pBdr>
        <w:top w:val="nil"/>
        <w:left w:val="nil"/>
        <w:bottom w:val="nil"/>
        <w:right w:val="nil"/>
        <w:between w:val="nil"/>
      </w:pBdr>
      <w:tabs>
        <w:tab w:val="center" w:pos="4536"/>
        <w:tab w:val="right" w:pos="9072"/>
        <w:tab w:val="left" w:pos="0"/>
      </w:tabs>
      <w:spacing w:after="0"/>
      <w:rPr>
        <w:color w:val="000000"/>
        <w:lang w:val="en-US"/>
      </w:rPr>
    </w:pPr>
    <w:r w:rsidRPr="00BA14B6">
      <w:rPr>
        <w:rFonts w:cs="Calibri"/>
        <w:color w:val="000000"/>
        <w:lang w:val="en-US"/>
      </w:rPr>
      <w:t xml:space="preserve">© </w:t>
    </w:r>
    <w:r w:rsidRPr="00BA14B6">
      <w:rPr>
        <w:lang w:val="en-US"/>
      </w:rPr>
      <w:t>LINKS</w:t>
    </w:r>
    <w:r w:rsidRPr="00BA14B6">
      <w:rPr>
        <w:rFonts w:cs="Calibri"/>
        <w:color w:val="000000"/>
        <w:lang w:val="en-US"/>
      </w:rPr>
      <w:t xml:space="preserve"> Consortium</w:t>
    </w:r>
    <w:r w:rsidRPr="00BA14B6">
      <w:rPr>
        <w:rFonts w:cs="Calibri"/>
        <w:color w:val="000000"/>
        <w:lang w:val="en-US"/>
      </w:rPr>
      <w:tab/>
    </w:r>
    <w:r w:rsidRPr="00F81A1F">
      <w:rPr>
        <w:rFonts w:ascii="Trebuchet MS" w:hAnsi="Trebuchet MS"/>
        <w:b/>
        <w:color w:val="0F80C4"/>
      </w:rPr>
      <w:fldChar w:fldCharType="begin"/>
    </w:r>
    <w:r w:rsidRPr="00BA14B6">
      <w:rPr>
        <w:rFonts w:ascii="Trebuchet MS" w:hAnsi="Trebuchet MS" w:cs="Calibri"/>
        <w:b/>
        <w:color w:val="0F80C4"/>
        <w:lang w:val="en-US"/>
      </w:rPr>
      <w:instrText>PAGE</w:instrText>
    </w:r>
    <w:r w:rsidRPr="00F81A1F">
      <w:rPr>
        <w:rFonts w:ascii="Trebuchet MS" w:hAnsi="Trebuchet MS"/>
        <w:b/>
        <w:color w:val="0F80C4"/>
      </w:rPr>
      <w:fldChar w:fldCharType="separate"/>
    </w:r>
    <w:r>
      <w:rPr>
        <w:rFonts w:ascii="Trebuchet MS" w:hAnsi="Trebuchet MS"/>
        <w:b/>
        <w:color w:val="0F80C4"/>
      </w:rPr>
      <w:t>III</w:t>
    </w:r>
    <w:r w:rsidRPr="00F81A1F">
      <w:rPr>
        <w:rFonts w:ascii="Trebuchet MS" w:hAnsi="Trebuchet MS"/>
        <w:b/>
        <w:color w:val="0F80C4"/>
      </w:rPr>
      <w:fldChar w:fldCharType="end"/>
    </w:r>
    <w:r w:rsidRPr="00BA14B6">
      <w:rPr>
        <w:rFonts w:cs="Calibri"/>
        <w:color w:val="000000"/>
        <w:lang w:val="en-US"/>
      </w:rPr>
      <w:tab/>
      <w:t>[</w:t>
    </w:r>
    <w:r w:rsidRPr="00BA14B6">
      <w:rPr>
        <w:rFonts w:cs="Calibri"/>
        <w:color w:val="000000"/>
        <w:highlight w:val="yellow"/>
        <w:lang w:val="en-US"/>
      </w:rPr>
      <w:t>Dissemination level</w:t>
    </w:r>
    <w:r w:rsidRPr="00BA14B6">
      <w:rPr>
        <w:rFonts w:cs="Calibri"/>
        <w:color w:val="000000"/>
        <w:lang w:val="en-US"/>
      </w:rPr>
      <w:t>]</w:t>
    </w:r>
  </w:p>
  <w:p w14:paraId="03032727" w14:textId="77777777" w:rsidR="00456AF9" w:rsidRDefault="00456AF9">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DE628" w14:textId="77777777" w:rsidR="00642131" w:rsidRDefault="00642131">
    <w:pPr>
      <w:pStyle w:val="Pidipagina"/>
    </w:pPr>
    <w:r>
      <w:rPr>
        <w:noProof/>
        <w:lang w:val="it-IT" w:eastAsia="it-IT"/>
      </w:rPr>
      <mc:AlternateContent>
        <mc:Choice Requires="wps">
          <w:drawing>
            <wp:anchor distT="0" distB="0" distL="114300" distR="114300" simplePos="0" relativeHeight="251660289" behindDoc="0" locked="0" layoutInCell="1" allowOverlap="1" wp14:anchorId="386C8231" wp14:editId="35CB66C5">
              <wp:simplePos x="0" y="0"/>
              <wp:positionH relativeFrom="column">
                <wp:posOffset>-709295</wp:posOffset>
              </wp:positionH>
              <wp:positionV relativeFrom="paragraph">
                <wp:posOffset>119380</wp:posOffset>
              </wp:positionV>
              <wp:extent cx="6762750" cy="635"/>
              <wp:effectExtent l="0" t="12700" r="6350" b="1206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2750" cy="635"/>
                      </a:xfrm>
                      <a:prstGeom prst="straightConnector1">
                        <a:avLst/>
                      </a:prstGeom>
                      <a:noFill/>
                      <a:ln w="19050">
                        <a:solidFill>
                          <a:srgbClr val="0F80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41C81C" id="_x0000_t32" coordsize="21600,21600" o:spt="32" o:oned="t" path="m,l21600,21600e" filled="f">
              <v:path arrowok="t" fillok="f" o:connecttype="none"/>
              <o:lock v:ext="edit" shapetype="t"/>
            </v:shapetype>
            <v:shape id="AutoShape 6" o:spid="_x0000_s1026" type="#_x0000_t32" style="position:absolute;margin-left:-55.85pt;margin-top:9.4pt;width:532.5pt;height:.0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kjsAEAAEMDAAAOAAAAZHJzL2Uyb0RvYy54bWysUk1v2zAMvQ/YfxB8X+xka9oacXpIl126&#10;LUC3H6BIsi1MFgVSiZN/P0pxs69bsYsgiuLje49cPZwGJ44GyYJvivmsKoTxCrT1XVN8/7Z9d1cI&#10;itJr6cCbpjgbKh7Wb9+sxlCbBfTgtEHBIJ7qMTRFH2Ooy5JUbwZJMwjGc7IFHGTkELtSoxwZfXDl&#10;oqqW5QioA4IyRPz6eEkW64zftkbFr21LJgrXFMwt5hPzuU9nuV7JukMZeqsmGvIVLAZpPTe9Qj3K&#10;KMUB7T9Qg1UIBG2cKRhKaFurTNbAaubVX2qeexlM1sLmULjaRP8PVn05bvwOE3V18s/hCdQPYlPK&#10;MVB9TaaAwg7FfvwMmscoDxGy3lOLQypmJeKUbT1fbTWnKBQ/Lm+Xi9sbdl9xbvn+JpleyvqlNCDF&#10;TwYGkS5NQRGl7fq4Ae95fIDz3EgenyheCl8KUl8PW+tcnqLzYuQVvK+4VUoROKtTNgfY7TcOxVGm&#10;RdjeVZsPE40/viEcvM5ovZH643SP0rrLnWk7P7mTDEl7RvUe9HmHiVyKeFJZ37RVaRV+j/OvX7u/&#10;/gkAAP//AwBQSwMEFAAGAAgAAAAhAN5gm0jeAAAACgEAAA8AAABkcnMvZG93bnJldi54bWxMj8FO&#10;wzAQRO9I/IO1SNxaJ0RAEuJUFMEVkYAUcXNjN46w11HstuHv2Z7ocWeeZmeqzeIsO+o5jB4FpOsE&#10;mMbeqxEHAV+fb6scWIgSlbQetYBfHWBTX19VslT+hI0+tnFgFIKhlAJMjFPJeeiNdjKs/aSRvL2f&#10;nYx0zgNXszxRuLP8LkkeuJMj0gcjJ/1idP/THpyArnv9tvxj6pZ2uzXNvsia/D0T4vZmeX4CFvUS&#10;/2E416fqUFOnnT+gCswKWKVp+kgsOTltIKK4zzJgu7NQAK8rfjmh/gMAAP//AwBQSwECLQAUAAYA&#10;CAAAACEAtoM4kv4AAADhAQAAEwAAAAAAAAAAAAAAAAAAAAAAW0NvbnRlbnRfVHlwZXNdLnhtbFBL&#10;AQItABQABgAIAAAAIQA4/SH/1gAAAJQBAAALAAAAAAAAAAAAAAAAAC8BAABfcmVscy8ucmVsc1BL&#10;AQItABQABgAIAAAAIQAoyukjsAEAAEMDAAAOAAAAAAAAAAAAAAAAAC4CAABkcnMvZTJvRG9jLnht&#10;bFBLAQItABQABgAIAAAAIQDeYJtI3gAAAAoBAAAPAAAAAAAAAAAAAAAAAAoEAABkcnMvZG93bnJl&#10;di54bWxQSwUGAAAAAAQABADzAAAAFQUAAAAA&#10;" strokecolor="#0f80c4" strokeweight="1.5pt">
              <o:lock v:ext="edit" shapetype="f"/>
            </v:shape>
          </w:pict>
        </mc:Fallback>
      </mc:AlternateContent>
    </w:r>
  </w:p>
  <w:p w14:paraId="009DC320" w14:textId="7B3D1E7F" w:rsidR="0008226C" w:rsidRPr="00BA14B6" w:rsidRDefault="0008226C" w:rsidP="0008226C">
    <w:pPr>
      <w:pBdr>
        <w:top w:val="nil"/>
        <w:left w:val="nil"/>
        <w:bottom w:val="nil"/>
        <w:right w:val="nil"/>
        <w:between w:val="nil"/>
      </w:pBdr>
      <w:tabs>
        <w:tab w:val="center" w:pos="4536"/>
        <w:tab w:val="right" w:pos="9072"/>
        <w:tab w:val="left" w:pos="0"/>
      </w:tabs>
      <w:spacing w:after="0"/>
      <w:rPr>
        <w:color w:val="000000"/>
        <w:lang w:val="en-US"/>
      </w:rPr>
    </w:pPr>
    <w:r w:rsidRPr="00BA14B6">
      <w:rPr>
        <w:rFonts w:cs="Calibri"/>
        <w:color w:val="000000"/>
        <w:lang w:val="en-US"/>
      </w:rPr>
      <w:t xml:space="preserve">© </w:t>
    </w:r>
    <w:r w:rsidRPr="00BA14B6">
      <w:rPr>
        <w:lang w:val="en-US"/>
      </w:rPr>
      <w:t>LINKS</w:t>
    </w:r>
    <w:r w:rsidRPr="00BA14B6">
      <w:rPr>
        <w:rFonts w:cs="Calibri"/>
        <w:color w:val="000000"/>
        <w:lang w:val="en-US"/>
      </w:rPr>
      <w:t xml:space="preserve"> Consortium</w:t>
    </w:r>
    <w:r w:rsidRPr="00BA14B6">
      <w:rPr>
        <w:rFonts w:cs="Calibri"/>
        <w:color w:val="000000"/>
        <w:lang w:val="en-US"/>
      </w:rPr>
      <w:tab/>
    </w:r>
    <w:r w:rsidRPr="00F81A1F">
      <w:rPr>
        <w:rFonts w:ascii="Trebuchet MS" w:hAnsi="Trebuchet MS"/>
        <w:b/>
        <w:color w:val="0F80C4"/>
      </w:rPr>
      <w:fldChar w:fldCharType="begin"/>
    </w:r>
    <w:r w:rsidRPr="00BA14B6">
      <w:rPr>
        <w:rFonts w:ascii="Trebuchet MS" w:hAnsi="Trebuchet MS" w:cs="Calibri"/>
        <w:b/>
        <w:color w:val="0F80C4"/>
        <w:lang w:val="en-US"/>
      </w:rPr>
      <w:instrText>PAGE</w:instrText>
    </w:r>
    <w:r w:rsidRPr="00F81A1F">
      <w:rPr>
        <w:rFonts w:ascii="Trebuchet MS" w:hAnsi="Trebuchet MS"/>
        <w:b/>
        <w:color w:val="0F80C4"/>
      </w:rPr>
      <w:fldChar w:fldCharType="separate"/>
    </w:r>
    <w:r w:rsidR="008F5EEE">
      <w:rPr>
        <w:rFonts w:ascii="Trebuchet MS" w:hAnsi="Trebuchet MS" w:cs="Calibri"/>
        <w:b/>
        <w:noProof/>
        <w:color w:val="0F80C4"/>
        <w:lang w:val="en-US"/>
      </w:rPr>
      <w:t>III</w:t>
    </w:r>
    <w:r w:rsidRPr="00F81A1F">
      <w:rPr>
        <w:rFonts w:ascii="Trebuchet MS" w:hAnsi="Trebuchet MS"/>
        <w:b/>
        <w:color w:val="0F80C4"/>
      </w:rPr>
      <w:fldChar w:fldCharType="end"/>
    </w:r>
    <w:r w:rsidRPr="00BA14B6">
      <w:rPr>
        <w:rFonts w:cs="Calibri"/>
        <w:color w:val="000000"/>
        <w:lang w:val="en-US"/>
      </w:rPr>
      <w:tab/>
    </w:r>
    <w:r>
      <w:rPr>
        <w:rFonts w:cs="Calibri"/>
        <w:color w:val="000000"/>
        <w:lang w:val="en-US"/>
      </w:rPr>
      <w:t>CO</w:t>
    </w:r>
  </w:p>
  <w:p w14:paraId="5077EFB2" w14:textId="77777777" w:rsidR="00642131" w:rsidRDefault="00642131"/>
  <w:p w14:paraId="24335ADB" w14:textId="77777777" w:rsidR="00642131" w:rsidRDefault="00642131"/>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F2570" w14:textId="77777777" w:rsidR="007F23CB" w:rsidRPr="00456AF9" w:rsidRDefault="007F23CB" w:rsidP="00456AF9">
    <w:pPr>
      <w:pStyle w:val="Pidipagina"/>
    </w:pPr>
    <w:r>
      <w:rPr>
        <w:noProof/>
        <w:lang w:val="it-IT" w:eastAsia="it-IT"/>
      </w:rPr>
      <mc:AlternateContent>
        <mc:Choice Requires="wps">
          <w:drawing>
            <wp:anchor distT="0" distB="0" distL="114300" distR="114300" simplePos="0" relativeHeight="251658241" behindDoc="0" locked="0" layoutInCell="1" allowOverlap="1" wp14:anchorId="10E79D8A" wp14:editId="2093606C">
              <wp:simplePos x="0" y="0"/>
              <wp:positionH relativeFrom="column">
                <wp:posOffset>-763270</wp:posOffset>
              </wp:positionH>
              <wp:positionV relativeFrom="paragraph">
                <wp:posOffset>104775</wp:posOffset>
              </wp:positionV>
              <wp:extent cx="6762750" cy="635"/>
              <wp:effectExtent l="0" t="12700" r="6350" b="120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2750" cy="635"/>
                      </a:xfrm>
                      <a:prstGeom prst="straightConnector1">
                        <a:avLst/>
                      </a:prstGeom>
                      <a:noFill/>
                      <a:ln w="19050">
                        <a:solidFill>
                          <a:srgbClr val="0F80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w:pict w14:anchorId="053E4ADD">
            <v:shapetype id="_x0000_t32" coordsize="21600,21600" o:oned="t" filled="f" o:spt="32" path="m,l21600,21600e" w14:anchorId="20CE0DF5">
              <v:path fillok="f" arrowok="t" o:connecttype="none"/>
              <o:lock v:ext="edit" shapetype="t"/>
            </v:shapetype>
            <v:shape id="AutoShape 4" style="position:absolute;margin-left:-60.1pt;margin-top:8.25pt;width:53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f80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dxAEAAGkDAAAOAAAAZHJzL2Uyb0RvYy54bWysU8GOEzEMvSPxD1HudKaF7S6jTleoS7ks&#10;UGnhA9wk04nIxJGTdtq/x0m7hYUb4hLFsf3s9+ws7o+DEwdD0aJv5XRSS2G8Qm39rpXfv63f3EkR&#10;E3gNDr1p5clEeb98/WoxhsbMsEenDQkG8bEZQyv7lEJTVVH1ZoA4wWA8OzukARKbtKs0wcjog6tm&#10;dT2vRiQdCJWJkV8fzk65LPhdZ1T62nXRJOFayb2lclI5t/mslgtodgSht+rSBvxDFwNYz0WvUA+Q&#10;QOzJ/gU1WEUYsUsThUOFXWeVKRyYzbT+g81TD8EULixODFeZ4v+DVV8OGxJWt3IuhYeBR/Rhn7BU&#10;Fu+yPGOIDUet/IYyQXX0T+ER1Y/IvuqFMxsxMNx2/IyakYCRiirHjoaczHzFsYh/uopvjkkofpzf&#10;zme3Nzwjxb7525tcu4LmOTVQTJ8MDiJfWhkTgd31aYXe85CRpqUQHB5jOic+J+S6HtfWOX6Hxnkx&#10;8qK+r7lUtiM6q7O3GLTbrhyJA+R1Wd/VqyIBt/EijHDvdUHrDeiPl3sC6853jnf+ok4W5CziFvVp&#10;Q7m5LBTPs/C77F5emN/tEvXrhyx/AgAA//8DAFBLAwQUAAYACAAAACEAyN9EEN8AAAAKAQAADwAA&#10;AGRycy9kb3ducmV2LnhtbEyPwU7DMBBE70j8g7VI3FqnaYnaNE5FEVwRCUhRb27sxhH2OordNvw9&#10;2xMcd+ZpdqbYTc6yix5D71HAYp4A09h61WMn4OvzbbYGFqJEJa1HLeBHB9iV93eFzJW/YqUvdewY&#10;hWDIpQAT45BzHlqjnQxzP2gk7+RHJyOdY8fVKK8U7ixPkyTjTvZIH4wc9IvR7Xd9dgKa5vVg+cfQ&#10;TPV+b6rTZlmt35dCPD5Mz1tgUU/xD4ZbfaoOJXU6+jOqwKyA2SJNUmLJyZ6AEbFZrWjM8SZkwMuC&#10;/59Q/gIAAP//AwBQSwECLQAUAAYACAAAACEAtoM4kv4AAADhAQAAEwAAAAAAAAAAAAAAAAAAAAAA&#10;W0NvbnRlbnRfVHlwZXNdLnhtbFBLAQItABQABgAIAAAAIQA4/SH/1gAAAJQBAAALAAAAAAAAAAAA&#10;AAAAAC8BAABfcmVscy8ucmVsc1BLAQItABQABgAIAAAAIQAK/uDdxAEAAGkDAAAOAAAAAAAAAAAA&#10;AAAAAC4CAABkcnMvZTJvRG9jLnhtbFBLAQItABQABgAIAAAAIQDI30QQ3wAAAAoBAAAPAAAAAAAA&#10;AAAAAAAAAB4EAABkcnMvZG93bnJldi54bWxQSwUGAAAAAAQABADzAAAAKgUAAAAA&#10;">
              <o:lock v:ext="edit" shapetype="f"/>
            </v:shape>
          </w:pict>
        </mc:Fallback>
      </mc:AlternateContent>
    </w:r>
  </w:p>
  <w:p w14:paraId="5EEC2BA7" w14:textId="780CF402" w:rsidR="007F23CB" w:rsidRPr="00BA14B6" w:rsidRDefault="007F23CB" w:rsidP="00456AF9">
    <w:pPr>
      <w:pBdr>
        <w:top w:val="nil"/>
        <w:left w:val="nil"/>
        <w:bottom w:val="nil"/>
        <w:right w:val="nil"/>
        <w:between w:val="nil"/>
      </w:pBdr>
      <w:tabs>
        <w:tab w:val="center" w:pos="4536"/>
        <w:tab w:val="right" w:pos="9072"/>
        <w:tab w:val="left" w:pos="0"/>
      </w:tabs>
      <w:spacing w:after="0"/>
      <w:rPr>
        <w:color w:val="000000"/>
        <w:lang w:val="en-US"/>
      </w:rPr>
    </w:pPr>
    <w:r w:rsidRPr="00BA14B6">
      <w:rPr>
        <w:rFonts w:cs="Calibri"/>
        <w:color w:val="000000"/>
        <w:lang w:val="en-US"/>
      </w:rPr>
      <w:t xml:space="preserve">© </w:t>
    </w:r>
    <w:r w:rsidRPr="00BA14B6">
      <w:rPr>
        <w:lang w:val="en-US"/>
      </w:rPr>
      <w:t>LINKS</w:t>
    </w:r>
    <w:r w:rsidRPr="00BA14B6">
      <w:rPr>
        <w:rFonts w:cs="Calibri"/>
        <w:color w:val="000000"/>
        <w:lang w:val="en-US"/>
      </w:rPr>
      <w:t xml:space="preserve"> Consortium</w:t>
    </w:r>
    <w:r w:rsidRPr="00BA14B6">
      <w:rPr>
        <w:rFonts w:cs="Calibri"/>
        <w:color w:val="000000"/>
        <w:lang w:val="en-US"/>
      </w:rPr>
      <w:tab/>
    </w:r>
    <w:r w:rsidRPr="00F81A1F">
      <w:rPr>
        <w:rFonts w:ascii="Trebuchet MS" w:hAnsi="Trebuchet MS"/>
        <w:b/>
        <w:color w:val="0F80C4"/>
      </w:rPr>
      <w:fldChar w:fldCharType="begin"/>
    </w:r>
    <w:r w:rsidRPr="00BA14B6">
      <w:rPr>
        <w:rFonts w:ascii="Trebuchet MS" w:hAnsi="Trebuchet MS" w:cs="Calibri"/>
        <w:b/>
        <w:color w:val="0F80C4"/>
        <w:lang w:val="en-US"/>
      </w:rPr>
      <w:instrText>PAGE</w:instrText>
    </w:r>
    <w:r w:rsidRPr="00F81A1F">
      <w:rPr>
        <w:rFonts w:ascii="Trebuchet MS" w:hAnsi="Trebuchet MS"/>
        <w:b/>
        <w:color w:val="0F80C4"/>
      </w:rPr>
      <w:fldChar w:fldCharType="separate"/>
    </w:r>
    <w:r w:rsidR="008F5EEE">
      <w:rPr>
        <w:rFonts w:ascii="Trebuchet MS" w:hAnsi="Trebuchet MS" w:cs="Calibri"/>
        <w:b/>
        <w:noProof/>
        <w:color w:val="0F80C4"/>
        <w:lang w:val="en-US"/>
      </w:rPr>
      <w:t>1</w:t>
    </w:r>
    <w:r w:rsidRPr="00F81A1F">
      <w:rPr>
        <w:rFonts w:ascii="Trebuchet MS" w:hAnsi="Trebuchet MS"/>
        <w:b/>
        <w:color w:val="0F80C4"/>
      </w:rPr>
      <w:fldChar w:fldCharType="end"/>
    </w:r>
    <w:r w:rsidRPr="00BA14B6">
      <w:rPr>
        <w:rFonts w:cs="Calibri"/>
        <w:color w:val="000000"/>
        <w:lang w:val="en-US"/>
      </w:rPr>
      <w:tab/>
    </w:r>
    <w:r w:rsidR="00642131">
      <w:rPr>
        <w:rFonts w:cs="Calibri"/>
        <w:color w:val="000000"/>
        <w:lang w:val="en-US"/>
      </w:rPr>
      <w:t>CO</w:t>
    </w:r>
  </w:p>
  <w:p w14:paraId="47F02B4D" w14:textId="77777777" w:rsidR="00611395" w:rsidRDefault="00611395" w:rsidP="00360D9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DA214" w14:textId="77777777" w:rsidR="00D102CC" w:rsidRDefault="00D102CC" w:rsidP="00664E39">
      <w:pPr>
        <w:spacing w:after="0"/>
      </w:pPr>
      <w:r>
        <w:separator/>
      </w:r>
    </w:p>
  </w:footnote>
  <w:footnote w:type="continuationSeparator" w:id="0">
    <w:p w14:paraId="6B077C1D" w14:textId="77777777" w:rsidR="00D102CC" w:rsidRDefault="00D102CC" w:rsidP="006C0FB7">
      <w:pPr>
        <w:spacing w:after="0"/>
      </w:pPr>
      <w:r>
        <w:continuationSeparator/>
      </w:r>
    </w:p>
    <w:p w14:paraId="193142CC" w14:textId="77777777" w:rsidR="00D102CC" w:rsidRDefault="00D102CC"/>
    <w:p w14:paraId="11DC5312" w14:textId="77777777" w:rsidR="00D102CC" w:rsidRDefault="00D102CC" w:rsidP="00360D90"/>
  </w:footnote>
  <w:footnote w:type="continuationNotice" w:id="1">
    <w:p w14:paraId="5521C338" w14:textId="77777777" w:rsidR="00D102CC" w:rsidRDefault="00D102CC">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AC529" w14:textId="3F83BD1D" w:rsidR="006C0FB7" w:rsidRDefault="006C0FB7">
    <w:pPr>
      <w:pStyle w:val="Intestazione"/>
    </w:pPr>
    <w:r>
      <w:rPr>
        <w:noProof/>
        <w:lang w:val="it-IT" w:eastAsia="it-IT"/>
      </w:rPr>
      <w:drawing>
        <wp:inline distT="0" distB="0" distL="0" distR="0" wp14:anchorId="3BFAE6B0" wp14:editId="24997DD1">
          <wp:extent cx="6264910" cy="638175"/>
          <wp:effectExtent l="0" t="0" r="2540" b="9525"/>
          <wp:docPr id="3"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t="21900" b="14280"/>
                  <a:stretch/>
                </pic:blipFill>
                <pic:spPr bwMode="auto">
                  <a:xfrm>
                    <a:off x="0" y="0"/>
                    <a:ext cx="6271200" cy="6388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BB4"/>
    <w:multiLevelType w:val="multilevel"/>
    <w:tmpl w:val="32A42F54"/>
    <w:styleLink w:val="Bulletpointslevels-LINKS"/>
    <w:lvl w:ilvl="0">
      <w:start w:val="1"/>
      <w:numFmt w:val="bullet"/>
      <w:lvlText w:val=""/>
      <w:lvlJc w:val="left"/>
      <w:pPr>
        <w:ind w:left="720" w:hanging="360"/>
      </w:pPr>
      <w:rPr>
        <w:rFonts w:ascii="Symbol" w:hAnsi="Symbol" w:hint="default"/>
        <w:color w:val="0F80C3" w:themeColor="accent3"/>
      </w:rPr>
    </w:lvl>
    <w:lvl w:ilvl="1">
      <w:start w:val="1"/>
      <w:numFmt w:val="bullet"/>
      <w:lvlText w:val="o"/>
      <w:lvlJc w:val="left"/>
      <w:pPr>
        <w:ind w:left="1440" w:hanging="360"/>
      </w:pPr>
      <w:rPr>
        <w:rFonts w:ascii="Courier New" w:hAnsi="Courier New" w:cs="Courier New" w:hint="default"/>
        <w:color w:val="0F80C4"/>
      </w:rPr>
    </w:lvl>
    <w:lvl w:ilvl="2">
      <w:start w:val="1"/>
      <w:numFmt w:val="bullet"/>
      <w:lvlText w:val=""/>
      <w:lvlJc w:val="left"/>
      <w:pPr>
        <w:ind w:left="2160" w:hanging="360"/>
      </w:pPr>
      <w:rPr>
        <w:rFonts w:ascii="Wingdings" w:hAnsi="Wingdings" w:hint="default"/>
        <w:color w:val="0F80C4"/>
      </w:rPr>
    </w:lvl>
    <w:lvl w:ilvl="3">
      <w:start w:val="1"/>
      <w:numFmt w:val="bullet"/>
      <w:lvlText w:val=""/>
      <w:lvlJc w:val="left"/>
      <w:pPr>
        <w:ind w:left="2880" w:hanging="360"/>
      </w:pPr>
      <w:rPr>
        <w:rFonts w:ascii="Symbol" w:hAnsi="Symbol" w:hint="default"/>
        <w:color w:val="0F80C4"/>
      </w:rPr>
    </w:lvl>
    <w:lvl w:ilvl="4">
      <w:start w:val="1"/>
      <w:numFmt w:val="bullet"/>
      <w:lvlText w:val="o"/>
      <w:lvlJc w:val="left"/>
      <w:pPr>
        <w:ind w:left="3600" w:hanging="360"/>
      </w:pPr>
      <w:rPr>
        <w:rFonts w:ascii="Courier New" w:hAnsi="Courier New" w:cs="Courier New" w:hint="default"/>
        <w:color w:val="0F80C3" w:themeColor="accent3"/>
      </w:rPr>
    </w:lvl>
    <w:lvl w:ilvl="5">
      <w:start w:val="1"/>
      <w:numFmt w:val="bullet"/>
      <w:lvlText w:val=""/>
      <w:lvlJc w:val="left"/>
      <w:pPr>
        <w:ind w:left="4320" w:hanging="360"/>
      </w:pPr>
      <w:rPr>
        <w:rFonts w:ascii="Wingdings" w:hAnsi="Wingdings" w:hint="default"/>
        <w:color w:val="0F80C3" w:themeColor="accent3"/>
      </w:rPr>
    </w:lvl>
    <w:lvl w:ilvl="6">
      <w:start w:val="1"/>
      <w:numFmt w:val="bullet"/>
      <w:lvlText w:val=""/>
      <w:lvlJc w:val="left"/>
      <w:pPr>
        <w:ind w:left="5040" w:hanging="360"/>
      </w:pPr>
      <w:rPr>
        <w:rFonts w:ascii="Symbol" w:hAnsi="Symbol" w:hint="default"/>
        <w:color w:val="0F80C3" w:themeColor="accent3"/>
      </w:rPr>
    </w:lvl>
    <w:lvl w:ilvl="7">
      <w:start w:val="1"/>
      <w:numFmt w:val="bullet"/>
      <w:lvlText w:val="o"/>
      <w:lvlJc w:val="left"/>
      <w:pPr>
        <w:ind w:left="5760" w:hanging="360"/>
      </w:pPr>
      <w:rPr>
        <w:rFonts w:ascii="Courier New" w:hAnsi="Courier New" w:cs="Courier New" w:hint="default"/>
        <w:color w:val="0F80C3" w:themeColor="accent3"/>
      </w:rPr>
    </w:lvl>
    <w:lvl w:ilvl="8">
      <w:start w:val="1"/>
      <w:numFmt w:val="bullet"/>
      <w:lvlText w:val=""/>
      <w:lvlJc w:val="left"/>
      <w:pPr>
        <w:ind w:left="6480" w:hanging="360"/>
      </w:pPr>
      <w:rPr>
        <w:rFonts w:ascii="Wingdings" w:hAnsi="Wingdings" w:hint="default"/>
        <w:color w:val="0F80C3" w:themeColor="accent3"/>
      </w:rPr>
    </w:lvl>
  </w:abstractNum>
  <w:abstractNum w:abstractNumId="1">
    <w:nsid w:val="048044AF"/>
    <w:multiLevelType w:val="multilevel"/>
    <w:tmpl w:val="55086A46"/>
    <w:lvl w:ilvl="0">
      <w:start w:val="1"/>
      <w:numFmt w:val="bullet"/>
      <w:lvlText w:val=""/>
      <w:lvlJc w:val="left"/>
      <w:pPr>
        <w:ind w:left="720" w:hanging="360"/>
      </w:pPr>
      <w:rPr>
        <w:rFonts w:ascii="Symbol" w:hAnsi="Symbol" w:hint="default"/>
        <w:color w:val="0F80C3" w:themeColor="accent3"/>
      </w:rPr>
    </w:lvl>
    <w:lvl w:ilvl="1">
      <w:start w:val="1"/>
      <w:numFmt w:val="bullet"/>
      <w:lvlText w:val="o"/>
      <w:lvlJc w:val="left"/>
      <w:pPr>
        <w:ind w:left="1440" w:hanging="360"/>
      </w:pPr>
      <w:rPr>
        <w:rFonts w:ascii="Courier New" w:hAnsi="Courier New" w:cs="Courier New" w:hint="default"/>
        <w:color w:val="0F80C4"/>
      </w:rPr>
    </w:lvl>
    <w:lvl w:ilvl="2">
      <w:start w:val="1"/>
      <w:numFmt w:val="bullet"/>
      <w:lvlText w:val=""/>
      <w:lvlJc w:val="left"/>
      <w:pPr>
        <w:ind w:left="2160" w:hanging="360"/>
      </w:pPr>
      <w:rPr>
        <w:rFonts w:ascii="Wingdings" w:hAnsi="Wingdings" w:hint="default"/>
        <w:color w:val="0F80C4"/>
      </w:rPr>
    </w:lvl>
    <w:lvl w:ilvl="3">
      <w:start w:val="1"/>
      <w:numFmt w:val="bullet"/>
      <w:lvlText w:val=""/>
      <w:lvlJc w:val="left"/>
      <w:pPr>
        <w:ind w:left="2880" w:hanging="360"/>
      </w:pPr>
      <w:rPr>
        <w:rFonts w:ascii="Symbol" w:hAnsi="Symbol" w:hint="default"/>
        <w:color w:val="0F80C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46473A6"/>
    <w:multiLevelType w:val="hybridMultilevel"/>
    <w:tmpl w:val="14AC6820"/>
    <w:lvl w:ilvl="0" w:tplc="2474EA58">
      <w:start w:val="1"/>
      <w:numFmt w:val="bullet"/>
      <w:lvlText w:val=""/>
      <w:lvlJc w:val="left"/>
      <w:pPr>
        <w:ind w:left="720" w:hanging="360"/>
      </w:pPr>
      <w:rPr>
        <w:rFonts w:ascii="Symbol" w:hAnsi="Symbol" w:hint="default"/>
      </w:rPr>
    </w:lvl>
    <w:lvl w:ilvl="1" w:tplc="D02E2454">
      <w:start w:val="1"/>
      <w:numFmt w:val="bullet"/>
      <w:lvlText w:val="o"/>
      <w:lvlJc w:val="left"/>
      <w:pPr>
        <w:ind w:left="1440" w:hanging="360"/>
      </w:pPr>
      <w:rPr>
        <w:rFonts w:ascii="Courier New" w:hAnsi="Courier New" w:hint="default"/>
      </w:rPr>
    </w:lvl>
    <w:lvl w:ilvl="2" w:tplc="38208116">
      <w:start w:val="1"/>
      <w:numFmt w:val="bullet"/>
      <w:lvlText w:val=""/>
      <w:lvlJc w:val="left"/>
      <w:pPr>
        <w:ind w:left="2160" w:hanging="360"/>
      </w:pPr>
      <w:rPr>
        <w:rFonts w:ascii="Wingdings" w:hAnsi="Wingdings" w:hint="default"/>
      </w:rPr>
    </w:lvl>
    <w:lvl w:ilvl="3" w:tplc="D08AD3D8">
      <w:start w:val="1"/>
      <w:numFmt w:val="bullet"/>
      <w:lvlText w:val=""/>
      <w:lvlJc w:val="left"/>
      <w:pPr>
        <w:ind w:left="2880" w:hanging="360"/>
      </w:pPr>
      <w:rPr>
        <w:rFonts w:ascii="Symbol" w:hAnsi="Symbol" w:hint="default"/>
      </w:rPr>
    </w:lvl>
    <w:lvl w:ilvl="4" w:tplc="BAD64E64">
      <w:start w:val="1"/>
      <w:numFmt w:val="bullet"/>
      <w:lvlText w:val="o"/>
      <w:lvlJc w:val="left"/>
      <w:pPr>
        <w:ind w:left="3600" w:hanging="360"/>
      </w:pPr>
      <w:rPr>
        <w:rFonts w:ascii="Courier New" w:hAnsi="Courier New" w:hint="default"/>
      </w:rPr>
    </w:lvl>
    <w:lvl w:ilvl="5" w:tplc="BA782A6C">
      <w:start w:val="1"/>
      <w:numFmt w:val="bullet"/>
      <w:lvlText w:val=""/>
      <w:lvlJc w:val="left"/>
      <w:pPr>
        <w:ind w:left="4320" w:hanging="360"/>
      </w:pPr>
      <w:rPr>
        <w:rFonts w:ascii="Wingdings" w:hAnsi="Wingdings" w:hint="default"/>
      </w:rPr>
    </w:lvl>
    <w:lvl w:ilvl="6" w:tplc="B4E8BA10">
      <w:start w:val="1"/>
      <w:numFmt w:val="bullet"/>
      <w:lvlText w:val=""/>
      <w:lvlJc w:val="left"/>
      <w:pPr>
        <w:ind w:left="5040" w:hanging="360"/>
      </w:pPr>
      <w:rPr>
        <w:rFonts w:ascii="Symbol" w:hAnsi="Symbol" w:hint="default"/>
      </w:rPr>
    </w:lvl>
    <w:lvl w:ilvl="7" w:tplc="83F4A0A8">
      <w:start w:val="1"/>
      <w:numFmt w:val="bullet"/>
      <w:lvlText w:val="o"/>
      <w:lvlJc w:val="left"/>
      <w:pPr>
        <w:ind w:left="5760" w:hanging="360"/>
      </w:pPr>
      <w:rPr>
        <w:rFonts w:ascii="Courier New" w:hAnsi="Courier New" w:hint="default"/>
      </w:rPr>
    </w:lvl>
    <w:lvl w:ilvl="8" w:tplc="D73807A2">
      <w:start w:val="1"/>
      <w:numFmt w:val="bullet"/>
      <w:lvlText w:val=""/>
      <w:lvlJc w:val="left"/>
      <w:pPr>
        <w:ind w:left="6480" w:hanging="360"/>
      </w:pPr>
      <w:rPr>
        <w:rFonts w:ascii="Wingdings" w:hAnsi="Wingdings" w:hint="default"/>
      </w:rPr>
    </w:lvl>
  </w:abstractNum>
  <w:abstractNum w:abstractNumId="3">
    <w:nsid w:val="1BCC0640"/>
    <w:multiLevelType w:val="multilevel"/>
    <w:tmpl w:val="C6D8DCF6"/>
    <w:lvl w:ilvl="0">
      <w:start w:val="1"/>
      <w:numFmt w:val="decimal"/>
      <w:pStyle w:val="Titolo1"/>
      <w:lvlText w:val="%1."/>
      <w:lvlJc w:val="left"/>
      <w:pPr>
        <w:ind w:left="574"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nsid w:val="1DAA457F"/>
    <w:multiLevelType w:val="multilevel"/>
    <w:tmpl w:val="32A42F54"/>
    <w:numStyleLink w:val="Bulletpointslevels-LINKS"/>
  </w:abstractNum>
  <w:abstractNum w:abstractNumId="5">
    <w:nsid w:val="20AE691E"/>
    <w:multiLevelType w:val="hybridMultilevel"/>
    <w:tmpl w:val="3B98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0419E"/>
    <w:multiLevelType w:val="hybridMultilevel"/>
    <w:tmpl w:val="F398B592"/>
    <w:lvl w:ilvl="0" w:tplc="13EA7A16">
      <w:start w:val="1"/>
      <w:numFmt w:val="bullet"/>
      <w:lvlText w:val=""/>
      <w:lvlJc w:val="left"/>
      <w:pPr>
        <w:ind w:left="717" w:hanging="360"/>
      </w:pPr>
      <w:rPr>
        <w:rFonts w:ascii="Symbol" w:hAnsi="Symbol" w:hint="default"/>
        <w:color w:val="0F80C3" w:themeColor="accent3"/>
      </w:rPr>
    </w:lvl>
    <w:lvl w:ilvl="1" w:tplc="DA28AA70">
      <w:start w:val="1"/>
      <w:numFmt w:val="bullet"/>
      <w:lvlText w:val="o"/>
      <w:lvlJc w:val="left"/>
      <w:pPr>
        <w:ind w:left="1440" w:hanging="360"/>
      </w:pPr>
      <w:rPr>
        <w:rFonts w:ascii="Courier New" w:hAnsi="Courier New" w:hint="default"/>
        <w:color w:val="0F80C3" w:themeColor="accent3"/>
      </w:rPr>
    </w:lvl>
    <w:lvl w:ilvl="2" w:tplc="813C45B4">
      <w:start w:val="1"/>
      <w:numFmt w:val="bullet"/>
      <w:lvlText w:val=""/>
      <w:lvlJc w:val="left"/>
      <w:pPr>
        <w:ind w:left="2160" w:hanging="360"/>
      </w:pPr>
      <w:rPr>
        <w:rFonts w:ascii="Wingdings" w:hAnsi="Wingdings" w:hint="default"/>
        <w:color w:val="0F80C3" w:themeColor="accent3"/>
      </w:rPr>
    </w:lvl>
    <w:lvl w:ilvl="3" w:tplc="685E5492">
      <w:start w:val="1"/>
      <w:numFmt w:val="bullet"/>
      <w:lvlText w:val=""/>
      <w:lvlJc w:val="left"/>
      <w:pPr>
        <w:ind w:left="2880" w:hanging="360"/>
      </w:pPr>
      <w:rPr>
        <w:rFonts w:ascii="Symbol" w:hAnsi="Symbol" w:hint="default"/>
        <w:color w:val="0F80C3" w:themeColor="accent3"/>
      </w:rPr>
    </w:lvl>
    <w:lvl w:ilvl="4" w:tplc="E2EC345C">
      <w:start w:val="1"/>
      <w:numFmt w:val="bullet"/>
      <w:lvlText w:val="o"/>
      <w:lvlJc w:val="left"/>
      <w:pPr>
        <w:ind w:left="3600" w:hanging="360"/>
      </w:pPr>
      <w:rPr>
        <w:rFonts w:ascii="Courier New" w:hAnsi="Courier New" w:hint="default"/>
        <w:color w:val="0F80C3" w:themeColor="accent3"/>
      </w:rPr>
    </w:lvl>
    <w:lvl w:ilvl="5" w:tplc="3B1CF27C">
      <w:start w:val="1"/>
      <w:numFmt w:val="bullet"/>
      <w:lvlText w:val=""/>
      <w:lvlJc w:val="left"/>
      <w:pPr>
        <w:ind w:left="4320" w:hanging="360"/>
      </w:pPr>
      <w:rPr>
        <w:rFonts w:ascii="Wingdings" w:hAnsi="Wingdings" w:hint="default"/>
        <w:color w:val="0F80C3" w:themeColor="accent3"/>
      </w:rPr>
    </w:lvl>
    <w:lvl w:ilvl="6" w:tplc="1E088786">
      <w:start w:val="1"/>
      <w:numFmt w:val="bullet"/>
      <w:lvlText w:val=""/>
      <w:lvlJc w:val="left"/>
      <w:pPr>
        <w:ind w:left="5040" w:hanging="360"/>
      </w:pPr>
      <w:rPr>
        <w:rFonts w:ascii="Symbol" w:hAnsi="Symbol" w:hint="default"/>
        <w:color w:val="0F80C3" w:themeColor="accent3"/>
      </w:rPr>
    </w:lvl>
    <w:lvl w:ilvl="7" w:tplc="AA843B4C">
      <w:start w:val="1"/>
      <w:numFmt w:val="bullet"/>
      <w:lvlText w:val="o"/>
      <w:lvlJc w:val="left"/>
      <w:pPr>
        <w:ind w:left="5760" w:hanging="360"/>
      </w:pPr>
      <w:rPr>
        <w:rFonts w:ascii="Courier New" w:hAnsi="Courier New" w:hint="default"/>
        <w:color w:val="0F80C3" w:themeColor="accent3"/>
      </w:rPr>
    </w:lvl>
    <w:lvl w:ilvl="8" w:tplc="5AD04894">
      <w:start w:val="1"/>
      <w:numFmt w:val="bullet"/>
      <w:lvlText w:val=""/>
      <w:lvlJc w:val="left"/>
      <w:pPr>
        <w:ind w:left="6480" w:hanging="360"/>
      </w:pPr>
      <w:rPr>
        <w:rFonts w:ascii="Wingdings" w:hAnsi="Wingdings" w:hint="default"/>
        <w:color w:val="0F80C3" w:themeColor="accent3"/>
      </w:rPr>
    </w:lvl>
  </w:abstractNum>
  <w:abstractNum w:abstractNumId="7">
    <w:nsid w:val="26105E08"/>
    <w:multiLevelType w:val="multilevel"/>
    <w:tmpl w:val="32A42F54"/>
    <w:numStyleLink w:val="Bulletpointslevels-LINKS"/>
  </w:abstractNum>
  <w:abstractNum w:abstractNumId="8">
    <w:nsid w:val="2A634C7E"/>
    <w:multiLevelType w:val="hybridMultilevel"/>
    <w:tmpl w:val="A51248DE"/>
    <w:lvl w:ilvl="0" w:tplc="DCBCBCB8">
      <w:start w:val="1"/>
      <w:numFmt w:val="bullet"/>
      <w:lvlText w:val=""/>
      <w:lvlJc w:val="left"/>
      <w:pPr>
        <w:ind w:left="720" w:hanging="360"/>
      </w:pPr>
      <w:rPr>
        <w:rFonts w:ascii="Symbol" w:hAnsi="Symbol" w:hint="default"/>
      </w:rPr>
    </w:lvl>
    <w:lvl w:ilvl="1" w:tplc="650612D4">
      <w:start w:val="1"/>
      <w:numFmt w:val="bullet"/>
      <w:lvlText w:val="o"/>
      <w:lvlJc w:val="left"/>
      <w:pPr>
        <w:ind w:left="1440" w:hanging="360"/>
      </w:pPr>
      <w:rPr>
        <w:rFonts w:ascii="Courier New" w:hAnsi="Courier New" w:hint="default"/>
      </w:rPr>
    </w:lvl>
    <w:lvl w:ilvl="2" w:tplc="B2DC434E">
      <w:start w:val="1"/>
      <w:numFmt w:val="bullet"/>
      <w:lvlText w:val=""/>
      <w:lvlJc w:val="left"/>
      <w:pPr>
        <w:ind w:left="2160" w:hanging="360"/>
      </w:pPr>
      <w:rPr>
        <w:rFonts w:ascii="Wingdings" w:hAnsi="Wingdings" w:hint="default"/>
      </w:rPr>
    </w:lvl>
    <w:lvl w:ilvl="3" w:tplc="9D16FBBE">
      <w:start w:val="1"/>
      <w:numFmt w:val="bullet"/>
      <w:lvlText w:val=""/>
      <w:lvlJc w:val="left"/>
      <w:pPr>
        <w:ind w:left="2880" w:hanging="360"/>
      </w:pPr>
      <w:rPr>
        <w:rFonts w:ascii="Symbol" w:hAnsi="Symbol" w:hint="default"/>
      </w:rPr>
    </w:lvl>
    <w:lvl w:ilvl="4" w:tplc="3B92AD34">
      <w:start w:val="1"/>
      <w:numFmt w:val="bullet"/>
      <w:lvlText w:val="o"/>
      <w:lvlJc w:val="left"/>
      <w:pPr>
        <w:ind w:left="3600" w:hanging="360"/>
      </w:pPr>
      <w:rPr>
        <w:rFonts w:ascii="Courier New" w:hAnsi="Courier New" w:hint="default"/>
      </w:rPr>
    </w:lvl>
    <w:lvl w:ilvl="5" w:tplc="41E44E66">
      <w:start w:val="1"/>
      <w:numFmt w:val="bullet"/>
      <w:lvlText w:val=""/>
      <w:lvlJc w:val="left"/>
      <w:pPr>
        <w:ind w:left="4320" w:hanging="360"/>
      </w:pPr>
      <w:rPr>
        <w:rFonts w:ascii="Wingdings" w:hAnsi="Wingdings" w:hint="default"/>
      </w:rPr>
    </w:lvl>
    <w:lvl w:ilvl="6" w:tplc="2E9A1AD2">
      <w:start w:val="1"/>
      <w:numFmt w:val="bullet"/>
      <w:lvlText w:val=""/>
      <w:lvlJc w:val="left"/>
      <w:pPr>
        <w:ind w:left="5040" w:hanging="360"/>
      </w:pPr>
      <w:rPr>
        <w:rFonts w:ascii="Symbol" w:hAnsi="Symbol" w:hint="default"/>
      </w:rPr>
    </w:lvl>
    <w:lvl w:ilvl="7" w:tplc="30E64470">
      <w:start w:val="1"/>
      <w:numFmt w:val="bullet"/>
      <w:lvlText w:val="o"/>
      <w:lvlJc w:val="left"/>
      <w:pPr>
        <w:ind w:left="5760" w:hanging="360"/>
      </w:pPr>
      <w:rPr>
        <w:rFonts w:ascii="Courier New" w:hAnsi="Courier New" w:hint="default"/>
      </w:rPr>
    </w:lvl>
    <w:lvl w:ilvl="8" w:tplc="DFD6D1C2">
      <w:start w:val="1"/>
      <w:numFmt w:val="bullet"/>
      <w:lvlText w:val=""/>
      <w:lvlJc w:val="left"/>
      <w:pPr>
        <w:ind w:left="6480" w:hanging="360"/>
      </w:pPr>
      <w:rPr>
        <w:rFonts w:ascii="Wingdings" w:hAnsi="Wingdings" w:hint="default"/>
      </w:rPr>
    </w:lvl>
  </w:abstractNum>
  <w:abstractNum w:abstractNumId="9">
    <w:nsid w:val="4C6761C4"/>
    <w:multiLevelType w:val="multilevel"/>
    <w:tmpl w:val="0E74E7A4"/>
    <w:lvl w:ilvl="0">
      <w:start w:val="1"/>
      <w:numFmt w:val="decimal"/>
      <w:pStyle w:val="LINKS-Heading1"/>
      <w:suff w:val="space"/>
      <w:lvlText w:val="%1."/>
      <w:lvlJc w:val="left"/>
      <w:pPr>
        <w:ind w:left="0" w:firstLine="0"/>
      </w:pPr>
    </w:lvl>
    <w:lvl w:ilvl="1">
      <w:start w:val="1"/>
      <w:numFmt w:val="decimal"/>
      <w:pStyle w:val="LINKS-Heading2"/>
      <w:suff w:val="space"/>
      <w:lvlText w:val="%1.%2"/>
      <w:lvlJc w:val="left"/>
      <w:pPr>
        <w:ind w:left="0" w:firstLine="0"/>
      </w:pPr>
    </w:lvl>
    <w:lvl w:ilvl="2">
      <w:start w:val="1"/>
      <w:numFmt w:val="decimal"/>
      <w:pStyle w:val="LINKS-Heading3"/>
      <w:suff w:val="space"/>
      <w:lvlText w:val="%1.%2.%3"/>
      <w:lvlJc w:val="left"/>
      <w:pPr>
        <w:ind w:left="0" w:firstLine="0"/>
      </w:pPr>
    </w:lvl>
    <w:lvl w:ilvl="3">
      <w:start w:val="1"/>
      <w:numFmt w:val="decimal"/>
      <w:pStyle w:val="LINKS-Heading4"/>
      <w:suff w:val="space"/>
      <w:lvlText w:val="%1.%2.%3.%4"/>
      <w:lvlJc w:val="left"/>
      <w:pPr>
        <w:ind w:left="0" w:firstLine="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4FCF0BB5"/>
    <w:multiLevelType w:val="hybridMultilevel"/>
    <w:tmpl w:val="8D2E8204"/>
    <w:lvl w:ilvl="0" w:tplc="4DE48CE2">
      <w:start w:val="1"/>
      <w:numFmt w:val="bullet"/>
      <w:lvlText w:val=""/>
      <w:lvlJc w:val="left"/>
      <w:pPr>
        <w:ind w:left="720" w:hanging="360"/>
      </w:pPr>
      <w:rPr>
        <w:rFonts w:ascii="Symbol" w:hAnsi="Symbol" w:hint="default"/>
      </w:rPr>
    </w:lvl>
    <w:lvl w:ilvl="1" w:tplc="5E5444A0">
      <w:start w:val="1"/>
      <w:numFmt w:val="bullet"/>
      <w:lvlText w:val="o"/>
      <w:lvlJc w:val="left"/>
      <w:pPr>
        <w:ind w:left="1440" w:hanging="360"/>
      </w:pPr>
      <w:rPr>
        <w:rFonts w:ascii="Courier New" w:hAnsi="Courier New" w:hint="default"/>
      </w:rPr>
    </w:lvl>
    <w:lvl w:ilvl="2" w:tplc="3B882CF2">
      <w:start w:val="1"/>
      <w:numFmt w:val="bullet"/>
      <w:lvlText w:val=""/>
      <w:lvlJc w:val="left"/>
      <w:pPr>
        <w:ind w:left="2160" w:hanging="360"/>
      </w:pPr>
      <w:rPr>
        <w:rFonts w:ascii="Wingdings" w:hAnsi="Wingdings" w:hint="default"/>
      </w:rPr>
    </w:lvl>
    <w:lvl w:ilvl="3" w:tplc="9C68D606">
      <w:start w:val="1"/>
      <w:numFmt w:val="bullet"/>
      <w:lvlText w:val=""/>
      <w:lvlJc w:val="left"/>
      <w:pPr>
        <w:ind w:left="2880" w:hanging="360"/>
      </w:pPr>
      <w:rPr>
        <w:rFonts w:ascii="Symbol" w:hAnsi="Symbol" w:hint="default"/>
      </w:rPr>
    </w:lvl>
    <w:lvl w:ilvl="4" w:tplc="49D4CBAC">
      <w:start w:val="1"/>
      <w:numFmt w:val="bullet"/>
      <w:lvlText w:val="o"/>
      <w:lvlJc w:val="left"/>
      <w:pPr>
        <w:ind w:left="3600" w:hanging="360"/>
      </w:pPr>
      <w:rPr>
        <w:rFonts w:ascii="Courier New" w:hAnsi="Courier New" w:hint="default"/>
      </w:rPr>
    </w:lvl>
    <w:lvl w:ilvl="5" w:tplc="272AECF4">
      <w:start w:val="1"/>
      <w:numFmt w:val="bullet"/>
      <w:lvlText w:val=""/>
      <w:lvlJc w:val="left"/>
      <w:pPr>
        <w:ind w:left="4320" w:hanging="360"/>
      </w:pPr>
      <w:rPr>
        <w:rFonts w:ascii="Wingdings" w:hAnsi="Wingdings" w:hint="default"/>
      </w:rPr>
    </w:lvl>
    <w:lvl w:ilvl="6" w:tplc="FBE2D1C4">
      <w:start w:val="1"/>
      <w:numFmt w:val="bullet"/>
      <w:lvlText w:val=""/>
      <w:lvlJc w:val="left"/>
      <w:pPr>
        <w:ind w:left="5040" w:hanging="360"/>
      </w:pPr>
      <w:rPr>
        <w:rFonts w:ascii="Symbol" w:hAnsi="Symbol" w:hint="default"/>
      </w:rPr>
    </w:lvl>
    <w:lvl w:ilvl="7" w:tplc="E20A4292">
      <w:start w:val="1"/>
      <w:numFmt w:val="bullet"/>
      <w:lvlText w:val="o"/>
      <w:lvlJc w:val="left"/>
      <w:pPr>
        <w:ind w:left="5760" w:hanging="360"/>
      </w:pPr>
      <w:rPr>
        <w:rFonts w:ascii="Courier New" w:hAnsi="Courier New" w:hint="default"/>
      </w:rPr>
    </w:lvl>
    <w:lvl w:ilvl="8" w:tplc="6BE25650">
      <w:start w:val="1"/>
      <w:numFmt w:val="bullet"/>
      <w:lvlText w:val=""/>
      <w:lvlJc w:val="left"/>
      <w:pPr>
        <w:ind w:left="6480" w:hanging="360"/>
      </w:pPr>
      <w:rPr>
        <w:rFonts w:ascii="Wingdings" w:hAnsi="Wingdings" w:hint="default"/>
      </w:rPr>
    </w:lvl>
  </w:abstractNum>
  <w:abstractNum w:abstractNumId="11">
    <w:nsid w:val="529448CC"/>
    <w:multiLevelType w:val="hybridMultilevel"/>
    <w:tmpl w:val="FEE427E4"/>
    <w:lvl w:ilvl="0" w:tplc="D3D89ABE">
      <w:start w:val="1"/>
      <w:numFmt w:val="bullet"/>
      <w:lvlText w:val=""/>
      <w:lvlJc w:val="left"/>
      <w:pPr>
        <w:ind w:left="720" w:hanging="360"/>
      </w:pPr>
      <w:rPr>
        <w:rFonts w:ascii="Symbol" w:hAnsi="Symbol" w:hint="default"/>
      </w:rPr>
    </w:lvl>
    <w:lvl w:ilvl="1" w:tplc="0F36E232">
      <w:start w:val="1"/>
      <w:numFmt w:val="bullet"/>
      <w:lvlText w:val="o"/>
      <w:lvlJc w:val="left"/>
      <w:pPr>
        <w:ind w:left="1440" w:hanging="360"/>
      </w:pPr>
      <w:rPr>
        <w:rFonts w:ascii="Courier New" w:hAnsi="Courier New" w:hint="default"/>
      </w:rPr>
    </w:lvl>
    <w:lvl w:ilvl="2" w:tplc="36942854">
      <w:start w:val="1"/>
      <w:numFmt w:val="bullet"/>
      <w:lvlText w:val=""/>
      <w:lvlJc w:val="left"/>
      <w:pPr>
        <w:ind w:left="2160" w:hanging="360"/>
      </w:pPr>
      <w:rPr>
        <w:rFonts w:ascii="Wingdings" w:hAnsi="Wingdings" w:hint="default"/>
      </w:rPr>
    </w:lvl>
    <w:lvl w:ilvl="3" w:tplc="7B9EFEB4">
      <w:start w:val="1"/>
      <w:numFmt w:val="bullet"/>
      <w:lvlText w:val=""/>
      <w:lvlJc w:val="left"/>
      <w:pPr>
        <w:ind w:left="2880" w:hanging="360"/>
      </w:pPr>
      <w:rPr>
        <w:rFonts w:ascii="Symbol" w:hAnsi="Symbol" w:hint="default"/>
      </w:rPr>
    </w:lvl>
    <w:lvl w:ilvl="4" w:tplc="DFBE3396">
      <w:start w:val="1"/>
      <w:numFmt w:val="bullet"/>
      <w:lvlText w:val="o"/>
      <w:lvlJc w:val="left"/>
      <w:pPr>
        <w:ind w:left="3600" w:hanging="360"/>
      </w:pPr>
      <w:rPr>
        <w:rFonts w:ascii="Courier New" w:hAnsi="Courier New" w:hint="default"/>
      </w:rPr>
    </w:lvl>
    <w:lvl w:ilvl="5" w:tplc="4DD42590">
      <w:start w:val="1"/>
      <w:numFmt w:val="bullet"/>
      <w:lvlText w:val=""/>
      <w:lvlJc w:val="left"/>
      <w:pPr>
        <w:ind w:left="4320" w:hanging="360"/>
      </w:pPr>
      <w:rPr>
        <w:rFonts w:ascii="Wingdings" w:hAnsi="Wingdings" w:hint="default"/>
      </w:rPr>
    </w:lvl>
    <w:lvl w:ilvl="6" w:tplc="7A28AD24">
      <w:start w:val="1"/>
      <w:numFmt w:val="bullet"/>
      <w:lvlText w:val=""/>
      <w:lvlJc w:val="left"/>
      <w:pPr>
        <w:ind w:left="5040" w:hanging="360"/>
      </w:pPr>
      <w:rPr>
        <w:rFonts w:ascii="Symbol" w:hAnsi="Symbol" w:hint="default"/>
      </w:rPr>
    </w:lvl>
    <w:lvl w:ilvl="7" w:tplc="E968DDCC">
      <w:start w:val="1"/>
      <w:numFmt w:val="bullet"/>
      <w:lvlText w:val="o"/>
      <w:lvlJc w:val="left"/>
      <w:pPr>
        <w:ind w:left="5760" w:hanging="360"/>
      </w:pPr>
      <w:rPr>
        <w:rFonts w:ascii="Courier New" w:hAnsi="Courier New" w:hint="default"/>
      </w:rPr>
    </w:lvl>
    <w:lvl w:ilvl="8" w:tplc="8C2E6006">
      <w:start w:val="1"/>
      <w:numFmt w:val="bullet"/>
      <w:lvlText w:val=""/>
      <w:lvlJc w:val="left"/>
      <w:pPr>
        <w:ind w:left="6480" w:hanging="360"/>
      </w:pPr>
      <w:rPr>
        <w:rFonts w:ascii="Wingdings" w:hAnsi="Wingdings" w:hint="default"/>
      </w:rPr>
    </w:lvl>
  </w:abstractNum>
  <w:abstractNum w:abstractNumId="12">
    <w:nsid w:val="5CEE6FE0"/>
    <w:multiLevelType w:val="hybridMultilevel"/>
    <w:tmpl w:val="58A87DD6"/>
    <w:lvl w:ilvl="0" w:tplc="FECCA6B8">
      <w:start w:val="1"/>
      <w:numFmt w:val="bullet"/>
      <w:lvlText w:val=""/>
      <w:lvlJc w:val="left"/>
      <w:pPr>
        <w:ind w:left="720" w:hanging="360"/>
      </w:pPr>
      <w:rPr>
        <w:rFonts w:ascii="Symbol" w:hAnsi="Symbol" w:hint="default"/>
      </w:rPr>
    </w:lvl>
    <w:lvl w:ilvl="1" w:tplc="564C13D0">
      <w:start w:val="1"/>
      <w:numFmt w:val="bullet"/>
      <w:lvlText w:val="o"/>
      <w:lvlJc w:val="left"/>
      <w:pPr>
        <w:ind w:left="1440" w:hanging="360"/>
      </w:pPr>
      <w:rPr>
        <w:rFonts w:ascii="Courier New" w:hAnsi="Courier New" w:hint="default"/>
      </w:rPr>
    </w:lvl>
    <w:lvl w:ilvl="2" w:tplc="687CC814">
      <w:start w:val="1"/>
      <w:numFmt w:val="bullet"/>
      <w:lvlText w:val=""/>
      <w:lvlJc w:val="left"/>
      <w:pPr>
        <w:ind w:left="2160" w:hanging="360"/>
      </w:pPr>
      <w:rPr>
        <w:rFonts w:ascii="Wingdings" w:hAnsi="Wingdings" w:hint="default"/>
      </w:rPr>
    </w:lvl>
    <w:lvl w:ilvl="3" w:tplc="4C1427FC">
      <w:start w:val="1"/>
      <w:numFmt w:val="bullet"/>
      <w:lvlText w:val=""/>
      <w:lvlJc w:val="left"/>
      <w:pPr>
        <w:ind w:left="2880" w:hanging="360"/>
      </w:pPr>
      <w:rPr>
        <w:rFonts w:ascii="Symbol" w:hAnsi="Symbol" w:hint="default"/>
      </w:rPr>
    </w:lvl>
    <w:lvl w:ilvl="4" w:tplc="3E5469A2">
      <w:start w:val="1"/>
      <w:numFmt w:val="bullet"/>
      <w:lvlText w:val="o"/>
      <w:lvlJc w:val="left"/>
      <w:pPr>
        <w:ind w:left="3600" w:hanging="360"/>
      </w:pPr>
      <w:rPr>
        <w:rFonts w:ascii="Courier New" w:hAnsi="Courier New" w:hint="default"/>
      </w:rPr>
    </w:lvl>
    <w:lvl w:ilvl="5" w:tplc="01BAB020">
      <w:start w:val="1"/>
      <w:numFmt w:val="bullet"/>
      <w:lvlText w:val=""/>
      <w:lvlJc w:val="left"/>
      <w:pPr>
        <w:ind w:left="4320" w:hanging="360"/>
      </w:pPr>
      <w:rPr>
        <w:rFonts w:ascii="Wingdings" w:hAnsi="Wingdings" w:hint="default"/>
      </w:rPr>
    </w:lvl>
    <w:lvl w:ilvl="6" w:tplc="65169030">
      <w:start w:val="1"/>
      <w:numFmt w:val="bullet"/>
      <w:lvlText w:val=""/>
      <w:lvlJc w:val="left"/>
      <w:pPr>
        <w:ind w:left="5040" w:hanging="360"/>
      </w:pPr>
      <w:rPr>
        <w:rFonts w:ascii="Symbol" w:hAnsi="Symbol" w:hint="default"/>
      </w:rPr>
    </w:lvl>
    <w:lvl w:ilvl="7" w:tplc="2BE2DC46">
      <w:start w:val="1"/>
      <w:numFmt w:val="bullet"/>
      <w:lvlText w:val="o"/>
      <w:lvlJc w:val="left"/>
      <w:pPr>
        <w:ind w:left="5760" w:hanging="360"/>
      </w:pPr>
      <w:rPr>
        <w:rFonts w:ascii="Courier New" w:hAnsi="Courier New" w:hint="default"/>
      </w:rPr>
    </w:lvl>
    <w:lvl w:ilvl="8" w:tplc="02A0F012">
      <w:start w:val="1"/>
      <w:numFmt w:val="bullet"/>
      <w:lvlText w:val=""/>
      <w:lvlJc w:val="left"/>
      <w:pPr>
        <w:ind w:left="6480" w:hanging="360"/>
      </w:pPr>
      <w:rPr>
        <w:rFonts w:ascii="Wingdings" w:hAnsi="Wingdings" w:hint="default"/>
      </w:rPr>
    </w:lvl>
  </w:abstractNum>
  <w:abstractNum w:abstractNumId="13">
    <w:nsid w:val="681F4C82"/>
    <w:multiLevelType w:val="hybridMultilevel"/>
    <w:tmpl w:val="3802ED44"/>
    <w:lvl w:ilvl="0" w:tplc="454AB054">
      <w:start w:val="1"/>
      <w:numFmt w:val="bullet"/>
      <w:pStyle w:val="LINKS-Bulletpoints"/>
      <w:lvlText w:val=""/>
      <w:lvlJc w:val="left"/>
      <w:pPr>
        <w:ind w:left="720" w:hanging="360"/>
      </w:pPr>
      <w:rPr>
        <w:rFonts w:ascii="Symbol" w:hAnsi="Symbol" w:hint="default"/>
        <w:color w:val="0F80C3" w:themeColor="accent3"/>
        <w:sz w:val="20"/>
      </w:rPr>
    </w:lvl>
    <w:lvl w:ilvl="1" w:tplc="F42A7D4C">
      <w:start w:val="1"/>
      <w:numFmt w:val="bullet"/>
      <w:lvlText w:val="o"/>
      <w:lvlJc w:val="left"/>
      <w:pPr>
        <w:ind w:left="1440" w:hanging="360"/>
      </w:pPr>
      <w:rPr>
        <w:rFonts w:ascii="Courier New" w:hAnsi="Courier New" w:cs="Courier New" w:hint="default"/>
        <w:color w:val="0F80C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7"/>
  </w:num>
  <w:num w:numId="6">
    <w:abstractNumId w:val="1"/>
  </w:num>
  <w:num w:numId="7">
    <w:abstractNumId w:val="9"/>
  </w:num>
  <w:num w:numId="8">
    <w:abstractNumId w:val="8"/>
  </w:num>
  <w:num w:numId="9">
    <w:abstractNumId w:val="13"/>
  </w:num>
  <w:num w:numId="10">
    <w:abstractNumId w:val="5"/>
  </w:num>
  <w:num w:numId="11">
    <w:abstractNumId w:val="12"/>
  </w:num>
  <w:num w:numId="12">
    <w:abstractNumId w:val="11"/>
  </w:num>
  <w:num w:numId="13">
    <w:abstractNumId w:val="2"/>
  </w:num>
  <w:num w:numId="14">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Bonati">
    <w15:presenceInfo w15:providerId="AD" w15:userId="S::sara.bonati_gmail.com#ext#@safetyinnovationcenter.onmicrosoft.com::54333b49-66fc-463c-af11-13566a0b1550"/>
  </w15:person>
  <w15:person w15:author="Lee, R.A. van der">
    <w15:presenceInfo w15:providerId="AD" w15:userId="S::r.vander.lee@vu.nl::ce491de5-6474-4f82-a91b-4eaa6443eeaf"/>
  </w15:person>
  <w15:person w15:author="Nathan Edward Clark">
    <w15:presenceInfo w15:providerId="AD" w15:userId="S::n.e.clark_vu.nl#ext#@safetyinnovationcenter.onmicrosoft.com::a9925144-bfba-4f6a-b552-5bed90537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EC"/>
    <w:rsid w:val="00010137"/>
    <w:rsid w:val="0001670C"/>
    <w:rsid w:val="000201F7"/>
    <w:rsid w:val="00024B48"/>
    <w:rsid w:val="000409CC"/>
    <w:rsid w:val="00043774"/>
    <w:rsid w:val="00052BF8"/>
    <w:rsid w:val="0008226C"/>
    <w:rsid w:val="00083445"/>
    <w:rsid w:val="00087180"/>
    <w:rsid w:val="000877EC"/>
    <w:rsid w:val="000A5C1D"/>
    <w:rsid w:val="000D138F"/>
    <w:rsid w:val="000D4F78"/>
    <w:rsid w:val="000E7F2F"/>
    <w:rsid w:val="001231A6"/>
    <w:rsid w:val="001254B1"/>
    <w:rsid w:val="00147972"/>
    <w:rsid w:val="00152492"/>
    <w:rsid w:val="00157188"/>
    <w:rsid w:val="0016204E"/>
    <w:rsid w:val="00163752"/>
    <w:rsid w:val="00170029"/>
    <w:rsid w:val="001740AE"/>
    <w:rsid w:val="00180E47"/>
    <w:rsid w:val="001829CB"/>
    <w:rsid w:val="00183EDB"/>
    <w:rsid w:val="00197701"/>
    <w:rsid w:val="00197E04"/>
    <w:rsid w:val="001C2322"/>
    <w:rsid w:val="001E5C41"/>
    <w:rsid w:val="001F34A5"/>
    <w:rsid w:val="002032AD"/>
    <w:rsid w:val="002060BD"/>
    <w:rsid w:val="00212418"/>
    <w:rsid w:val="002259F8"/>
    <w:rsid w:val="002557C0"/>
    <w:rsid w:val="00255A26"/>
    <w:rsid w:val="00263119"/>
    <w:rsid w:val="0027005E"/>
    <w:rsid w:val="00271FE6"/>
    <w:rsid w:val="00276C98"/>
    <w:rsid w:val="00276E44"/>
    <w:rsid w:val="002877FA"/>
    <w:rsid w:val="002B12EB"/>
    <w:rsid w:val="002B6114"/>
    <w:rsid w:val="002B7668"/>
    <w:rsid w:val="002D5FCD"/>
    <w:rsid w:val="002E7B5A"/>
    <w:rsid w:val="002F3533"/>
    <w:rsid w:val="00304917"/>
    <w:rsid w:val="00304E0F"/>
    <w:rsid w:val="00312DAE"/>
    <w:rsid w:val="003277F7"/>
    <w:rsid w:val="00344465"/>
    <w:rsid w:val="003456B7"/>
    <w:rsid w:val="00360D90"/>
    <w:rsid w:val="0036792C"/>
    <w:rsid w:val="003771E8"/>
    <w:rsid w:val="003811EF"/>
    <w:rsid w:val="00385DA5"/>
    <w:rsid w:val="00387B86"/>
    <w:rsid w:val="00390E06"/>
    <w:rsid w:val="00392214"/>
    <w:rsid w:val="00392673"/>
    <w:rsid w:val="00396D9E"/>
    <w:rsid w:val="00397A01"/>
    <w:rsid w:val="003B6563"/>
    <w:rsid w:val="003C30EB"/>
    <w:rsid w:val="003D1F09"/>
    <w:rsid w:val="003D38BB"/>
    <w:rsid w:val="003E7487"/>
    <w:rsid w:val="003F2D2F"/>
    <w:rsid w:val="00417754"/>
    <w:rsid w:val="00432870"/>
    <w:rsid w:val="00436DEA"/>
    <w:rsid w:val="0044603E"/>
    <w:rsid w:val="0045134E"/>
    <w:rsid w:val="00456AF9"/>
    <w:rsid w:val="004753E7"/>
    <w:rsid w:val="00477EB8"/>
    <w:rsid w:val="0048799B"/>
    <w:rsid w:val="00492AE3"/>
    <w:rsid w:val="0049414F"/>
    <w:rsid w:val="004A5EF9"/>
    <w:rsid w:val="004C54B8"/>
    <w:rsid w:val="004C5D5D"/>
    <w:rsid w:val="004D6A2A"/>
    <w:rsid w:val="004E4E5B"/>
    <w:rsid w:val="004E60F8"/>
    <w:rsid w:val="00502B18"/>
    <w:rsid w:val="005047D2"/>
    <w:rsid w:val="00513864"/>
    <w:rsid w:val="0053333F"/>
    <w:rsid w:val="00533CE5"/>
    <w:rsid w:val="00534B6A"/>
    <w:rsid w:val="00535A87"/>
    <w:rsid w:val="00542798"/>
    <w:rsid w:val="00544EA7"/>
    <w:rsid w:val="00545874"/>
    <w:rsid w:val="005539AB"/>
    <w:rsid w:val="00566635"/>
    <w:rsid w:val="00590A5A"/>
    <w:rsid w:val="005A603B"/>
    <w:rsid w:val="005B3DF9"/>
    <w:rsid w:val="005D601C"/>
    <w:rsid w:val="005D6B06"/>
    <w:rsid w:val="005D739E"/>
    <w:rsid w:val="005E6151"/>
    <w:rsid w:val="005F063B"/>
    <w:rsid w:val="005F433D"/>
    <w:rsid w:val="006068C2"/>
    <w:rsid w:val="00611395"/>
    <w:rsid w:val="00613D6E"/>
    <w:rsid w:val="006243E4"/>
    <w:rsid w:val="0063357A"/>
    <w:rsid w:val="00642131"/>
    <w:rsid w:val="00650DA0"/>
    <w:rsid w:val="006559E2"/>
    <w:rsid w:val="0065733C"/>
    <w:rsid w:val="006579C5"/>
    <w:rsid w:val="0066364F"/>
    <w:rsid w:val="00664E39"/>
    <w:rsid w:val="00665646"/>
    <w:rsid w:val="006A4386"/>
    <w:rsid w:val="006A6756"/>
    <w:rsid w:val="006B26F1"/>
    <w:rsid w:val="006B57F4"/>
    <w:rsid w:val="006B7397"/>
    <w:rsid w:val="006C0ABD"/>
    <w:rsid w:val="006C0FB7"/>
    <w:rsid w:val="006C3544"/>
    <w:rsid w:val="006C76E5"/>
    <w:rsid w:val="006F7F43"/>
    <w:rsid w:val="00704CEC"/>
    <w:rsid w:val="007233CD"/>
    <w:rsid w:val="00731C51"/>
    <w:rsid w:val="00746314"/>
    <w:rsid w:val="00764FFD"/>
    <w:rsid w:val="00765DEC"/>
    <w:rsid w:val="00775805"/>
    <w:rsid w:val="007962D5"/>
    <w:rsid w:val="007A28E2"/>
    <w:rsid w:val="007A3E82"/>
    <w:rsid w:val="007B022F"/>
    <w:rsid w:val="007B24DB"/>
    <w:rsid w:val="007D0730"/>
    <w:rsid w:val="007D5C4A"/>
    <w:rsid w:val="007D68BB"/>
    <w:rsid w:val="007F23CB"/>
    <w:rsid w:val="007F654A"/>
    <w:rsid w:val="00801356"/>
    <w:rsid w:val="00841624"/>
    <w:rsid w:val="008438D1"/>
    <w:rsid w:val="008459EC"/>
    <w:rsid w:val="00847014"/>
    <w:rsid w:val="00857FD4"/>
    <w:rsid w:val="008870DD"/>
    <w:rsid w:val="00890B11"/>
    <w:rsid w:val="008A1ECD"/>
    <w:rsid w:val="008B2FDB"/>
    <w:rsid w:val="008B5697"/>
    <w:rsid w:val="008C03FB"/>
    <w:rsid w:val="008C4CDD"/>
    <w:rsid w:val="008E2CFA"/>
    <w:rsid w:val="008F530E"/>
    <w:rsid w:val="008F5EEE"/>
    <w:rsid w:val="008F6647"/>
    <w:rsid w:val="00911384"/>
    <w:rsid w:val="0093719E"/>
    <w:rsid w:val="009629CE"/>
    <w:rsid w:val="0096330C"/>
    <w:rsid w:val="00966C1E"/>
    <w:rsid w:val="00987B2A"/>
    <w:rsid w:val="009910C8"/>
    <w:rsid w:val="00995E6E"/>
    <w:rsid w:val="009C0489"/>
    <w:rsid w:val="00A021E4"/>
    <w:rsid w:val="00A17A73"/>
    <w:rsid w:val="00A33624"/>
    <w:rsid w:val="00A3651D"/>
    <w:rsid w:val="00A45CDB"/>
    <w:rsid w:val="00A46618"/>
    <w:rsid w:val="00A51AA4"/>
    <w:rsid w:val="00A716C1"/>
    <w:rsid w:val="00A722D2"/>
    <w:rsid w:val="00A76115"/>
    <w:rsid w:val="00A807C5"/>
    <w:rsid w:val="00A81D35"/>
    <w:rsid w:val="00AB3613"/>
    <w:rsid w:val="00AB6A96"/>
    <w:rsid w:val="00AE3780"/>
    <w:rsid w:val="00AE5A51"/>
    <w:rsid w:val="00B0083C"/>
    <w:rsid w:val="00B01C9F"/>
    <w:rsid w:val="00B22E6C"/>
    <w:rsid w:val="00B3066C"/>
    <w:rsid w:val="00B31E63"/>
    <w:rsid w:val="00B43EB9"/>
    <w:rsid w:val="00B55CB2"/>
    <w:rsid w:val="00B8235C"/>
    <w:rsid w:val="00B824C2"/>
    <w:rsid w:val="00B9199D"/>
    <w:rsid w:val="00B95382"/>
    <w:rsid w:val="00B95FC2"/>
    <w:rsid w:val="00B96590"/>
    <w:rsid w:val="00B973EE"/>
    <w:rsid w:val="00BA1485"/>
    <w:rsid w:val="00BA5F53"/>
    <w:rsid w:val="00BB7645"/>
    <w:rsid w:val="00BD4B69"/>
    <w:rsid w:val="00BD51A1"/>
    <w:rsid w:val="00C06252"/>
    <w:rsid w:val="00C1519C"/>
    <w:rsid w:val="00C4125F"/>
    <w:rsid w:val="00C50C80"/>
    <w:rsid w:val="00C5278C"/>
    <w:rsid w:val="00C601E7"/>
    <w:rsid w:val="00C96C12"/>
    <w:rsid w:val="00CA3129"/>
    <w:rsid w:val="00CB049B"/>
    <w:rsid w:val="00CB21C0"/>
    <w:rsid w:val="00CC36DA"/>
    <w:rsid w:val="00CC36E4"/>
    <w:rsid w:val="00CE13D0"/>
    <w:rsid w:val="00D102CC"/>
    <w:rsid w:val="00D15381"/>
    <w:rsid w:val="00D271FD"/>
    <w:rsid w:val="00D35EA0"/>
    <w:rsid w:val="00D4074C"/>
    <w:rsid w:val="00D44D3A"/>
    <w:rsid w:val="00D52D15"/>
    <w:rsid w:val="00D662B8"/>
    <w:rsid w:val="00D706BF"/>
    <w:rsid w:val="00D707E5"/>
    <w:rsid w:val="00D713B0"/>
    <w:rsid w:val="00D76C21"/>
    <w:rsid w:val="00D80234"/>
    <w:rsid w:val="00D802F8"/>
    <w:rsid w:val="00D9441C"/>
    <w:rsid w:val="00D96259"/>
    <w:rsid w:val="00D968A3"/>
    <w:rsid w:val="00DD18E2"/>
    <w:rsid w:val="00DD2E6D"/>
    <w:rsid w:val="00DD32DF"/>
    <w:rsid w:val="00DD3BB2"/>
    <w:rsid w:val="00DD4287"/>
    <w:rsid w:val="00DD674A"/>
    <w:rsid w:val="00DE0743"/>
    <w:rsid w:val="00DE4629"/>
    <w:rsid w:val="00DF35C8"/>
    <w:rsid w:val="00DF6064"/>
    <w:rsid w:val="00E13B63"/>
    <w:rsid w:val="00E15F56"/>
    <w:rsid w:val="00E178AF"/>
    <w:rsid w:val="00E34A0E"/>
    <w:rsid w:val="00E4084F"/>
    <w:rsid w:val="00E40DFB"/>
    <w:rsid w:val="00E638C8"/>
    <w:rsid w:val="00E75C2D"/>
    <w:rsid w:val="00E85C13"/>
    <w:rsid w:val="00E91559"/>
    <w:rsid w:val="00EA4424"/>
    <w:rsid w:val="00EA548F"/>
    <w:rsid w:val="00EB716B"/>
    <w:rsid w:val="00EC6B08"/>
    <w:rsid w:val="00ED1783"/>
    <w:rsid w:val="00ED4808"/>
    <w:rsid w:val="00ED4BB6"/>
    <w:rsid w:val="00EE34E4"/>
    <w:rsid w:val="00EE72FE"/>
    <w:rsid w:val="00EF4234"/>
    <w:rsid w:val="00EF650B"/>
    <w:rsid w:val="00F01BB6"/>
    <w:rsid w:val="00F0582E"/>
    <w:rsid w:val="00F2462E"/>
    <w:rsid w:val="00F26A6B"/>
    <w:rsid w:val="00F32310"/>
    <w:rsid w:val="00F43460"/>
    <w:rsid w:val="00F513B1"/>
    <w:rsid w:val="00F57572"/>
    <w:rsid w:val="00F62929"/>
    <w:rsid w:val="00F71394"/>
    <w:rsid w:val="00F83160"/>
    <w:rsid w:val="00F8331E"/>
    <w:rsid w:val="00F92474"/>
    <w:rsid w:val="00F97FFC"/>
    <w:rsid w:val="00FA0ECE"/>
    <w:rsid w:val="00FA6FC3"/>
    <w:rsid w:val="00FB55E6"/>
    <w:rsid w:val="00FB64F7"/>
    <w:rsid w:val="00FB6EC5"/>
    <w:rsid w:val="00FD2D69"/>
    <w:rsid w:val="00FD5502"/>
    <w:rsid w:val="00FE0D26"/>
    <w:rsid w:val="00FE28E0"/>
    <w:rsid w:val="00FF0667"/>
    <w:rsid w:val="00FF59F2"/>
    <w:rsid w:val="0911E91F"/>
    <w:rsid w:val="0CB28E96"/>
    <w:rsid w:val="0E43F776"/>
    <w:rsid w:val="17898BC8"/>
    <w:rsid w:val="1FF1139A"/>
    <w:rsid w:val="3255E1A0"/>
    <w:rsid w:val="54C81E32"/>
    <w:rsid w:val="562CB2E9"/>
    <w:rsid w:val="7F5873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B20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Body text - LINKS"/>
    <w:qFormat/>
    <w:rsid w:val="00704CEC"/>
    <w:pPr>
      <w:spacing w:after="120" w:line="276" w:lineRule="auto"/>
    </w:pPr>
    <w:rPr>
      <w:sz w:val="24"/>
    </w:rPr>
  </w:style>
  <w:style w:type="paragraph" w:styleId="Titolo1">
    <w:name w:val="heading 1"/>
    <w:aliases w:val="Heading 1 - LINKS"/>
    <w:basedOn w:val="Sommario1"/>
    <w:next w:val="Normale"/>
    <w:link w:val="Titolo1Carattere"/>
    <w:uiPriority w:val="9"/>
    <w:qFormat/>
    <w:rsid w:val="00387B86"/>
    <w:pPr>
      <w:pageBreakBefore/>
      <w:numPr>
        <w:numId w:val="2"/>
      </w:numPr>
      <w:spacing w:before="240" w:after="240"/>
      <w:ind w:left="431" w:hanging="431"/>
      <w:outlineLvl w:val="0"/>
    </w:pPr>
    <w:rPr>
      <w:rFonts w:ascii="Calibri" w:hAnsi="Calibri"/>
      <w:caps/>
      <w:color w:val="0F80C4"/>
      <w:sz w:val="32"/>
    </w:rPr>
  </w:style>
  <w:style w:type="paragraph" w:styleId="Titolo2">
    <w:name w:val="heading 2"/>
    <w:aliases w:val="Heading 2 - LINKS"/>
    <w:basedOn w:val="Sommario2"/>
    <w:next w:val="Normale"/>
    <w:link w:val="Titolo2Carattere"/>
    <w:uiPriority w:val="9"/>
    <w:unhideWhenUsed/>
    <w:qFormat/>
    <w:rsid w:val="00180E47"/>
    <w:pPr>
      <w:keepNext/>
      <w:keepLines/>
      <w:numPr>
        <w:ilvl w:val="1"/>
        <w:numId w:val="2"/>
      </w:numPr>
      <w:spacing w:before="360"/>
      <w:outlineLvl w:val="1"/>
    </w:pPr>
    <w:rPr>
      <w:rFonts w:ascii="Calibri" w:eastAsiaTheme="majorEastAsia" w:hAnsi="Calibri" w:cstheme="majorBidi"/>
      <w:color w:val="0F80C4"/>
      <w:sz w:val="28"/>
      <w:szCs w:val="26"/>
    </w:rPr>
  </w:style>
  <w:style w:type="paragraph" w:styleId="Titolo3">
    <w:name w:val="heading 3"/>
    <w:aliases w:val="Heading 3 - LINKS"/>
    <w:basedOn w:val="Sommario3"/>
    <w:next w:val="Normale"/>
    <w:link w:val="Titolo3Carattere"/>
    <w:uiPriority w:val="9"/>
    <w:unhideWhenUsed/>
    <w:qFormat/>
    <w:rsid w:val="00180E47"/>
    <w:pPr>
      <w:keepNext/>
      <w:keepLines/>
      <w:numPr>
        <w:ilvl w:val="2"/>
        <w:numId w:val="2"/>
      </w:numPr>
      <w:spacing w:before="240"/>
      <w:outlineLvl w:val="2"/>
    </w:pPr>
    <w:rPr>
      <w:rFonts w:ascii="Calibri" w:eastAsiaTheme="majorEastAsia" w:hAnsi="Calibri" w:cstheme="majorBidi"/>
      <w:color w:val="0F80C4"/>
      <w:szCs w:val="24"/>
    </w:rPr>
  </w:style>
  <w:style w:type="paragraph" w:styleId="Titolo4">
    <w:name w:val="heading 4"/>
    <w:aliases w:val="Heading 4 - LINKS"/>
    <w:basedOn w:val="Sommario4"/>
    <w:next w:val="Normale"/>
    <w:link w:val="Titolo4Carattere"/>
    <w:uiPriority w:val="9"/>
    <w:unhideWhenUsed/>
    <w:qFormat/>
    <w:rsid w:val="00180E47"/>
    <w:pPr>
      <w:keepNext/>
      <w:keepLines/>
      <w:numPr>
        <w:ilvl w:val="3"/>
        <w:numId w:val="2"/>
      </w:numPr>
      <w:spacing w:before="240"/>
      <w:outlineLvl w:val="3"/>
    </w:pPr>
    <w:rPr>
      <w:rFonts w:ascii="Calibri" w:eastAsiaTheme="majorEastAsia" w:hAnsi="Calibri" w:cstheme="majorBidi"/>
      <w:i/>
      <w:iCs/>
      <w:color w:val="0F80C4"/>
    </w:rPr>
  </w:style>
  <w:style w:type="paragraph" w:styleId="Titolo5">
    <w:name w:val="heading 5"/>
    <w:basedOn w:val="Normale"/>
    <w:next w:val="Normale"/>
    <w:link w:val="Titolo5Carattere"/>
    <w:uiPriority w:val="9"/>
    <w:semiHidden/>
    <w:unhideWhenUsed/>
    <w:rsid w:val="00397A01"/>
    <w:pPr>
      <w:keepNext/>
      <w:keepLines/>
      <w:numPr>
        <w:ilvl w:val="4"/>
        <w:numId w:val="2"/>
      </w:numPr>
      <w:spacing w:before="40" w:after="0"/>
      <w:outlineLvl w:val="4"/>
    </w:pPr>
    <w:rPr>
      <w:rFonts w:asciiTheme="majorHAnsi" w:eastAsiaTheme="majorEastAsia" w:hAnsiTheme="majorHAnsi" w:cstheme="majorBidi"/>
      <w:color w:val="313E4A" w:themeColor="accent1" w:themeShade="BF"/>
    </w:rPr>
  </w:style>
  <w:style w:type="paragraph" w:styleId="Titolo6">
    <w:name w:val="heading 6"/>
    <w:basedOn w:val="Normale"/>
    <w:next w:val="Normale"/>
    <w:link w:val="Titolo6Carattere"/>
    <w:uiPriority w:val="9"/>
    <w:semiHidden/>
    <w:unhideWhenUsed/>
    <w:qFormat/>
    <w:rsid w:val="00397A01"/>
    <w:pPr>
      <w:keepNext/>
      <w:keepLines/>
      <w:numPr>
        <w:ilvl w:val="5"/>
        <w:numId w:val="2"/>
      </w:numPr>
      <w:spacing w:before="40" w:after="0"/>
      <w:outlineLvl w:val="5"/>
    </w:pPr>
    <w:rPr>
      <w:rFonts w:asciiTheme="majorHAnsi" w:eastAsiaTheme="majorEastAsia" w:hAnsiTheme="majorHAnsi" w:cstheme="majorBidi"/>
      <w:color w:val="202931" w:themeColor="accent1" w:themeShade="7F"/>
    </w:rPr>
  </w:style>
  <w:style w:type="paragraph" w:styleId="Titolo7">
    <w:name w:val="heading 7"/>
    <w:basedOn w:val="Normale"/>
    <w:next w:val="Normale"/>
    <w:link w:val="Titolo7Carattere"/>
    <w:uiPriority w:val="9"/>
    <w:semiHidden/>
    <w:unhideWhenUsed/>
    <w:qFormat/>
    <w:rsid w:val="00397A01"/>
    <w:pPr>
      <w:keepNext/>
      <w:keepLines/>
      <w:numPr>
        <w:ilvl w:val="6"/>
        <w:numId w:val="2"/>
      </w:numPr>
      <w:spacing w:before="40" w:after="0"/>
      <w:outlineLvl w:val="6"/>
    </w:pPr>
    <w:rPr>
      <w:rFonts w:asciiTheme="majorHAnsi" w:eastAsiaTheme="majorEastAsia" w:hAnsiTheme="majorHAnsi" w:cstheme="majorBidi"/>
      <w:i/>
      <w:iCs/>
      <w:color w:val="202931" w:themeColor="accent1" w:themeShade="7F"/>
    </w:rPr>
  </w:style>
  <w:style w:type="paragraph" w:styleId="Titolo8">
    <w:name w:val="heading 8"/>
    <w:basedOn w:val="Normale"/>
    <w:next w:val="Normale"/>
    <w:link w:val="Titolo8Carattere"/>
    <w:uiPriority w:val="9"/>
    <w:semiHidden/>
    <w:unhideWhenUsed/>
    <w:qFormat/>
    <w:rsid w:val="00397A0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97A0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C0FB7"/>
    <w:pPr>
      <w:tabs>
        <w:tab w:val="center" w:pos="4536"/>
        <w:tab w:val="right" w:pos="9072"/>
      </w:tabs>
      <w:spacing w:after="0"/>
    </w:pPr>
  </w:style>
  <w:style w:type="character" w:customStyle="1" w:styleId="IntestazioneCarattere">
    <w:name w:val="Intestazione Carattere"/>
    <w:basedOn w:val="Caratterepredefinitoparagrafo"/>
    <w:link w:val="Intestazione"/>
    <w:uiPriority w:val="99"/>
    <w:rsid w:val="006C0FB7"/>
  </w:style>
  <w:style w:type="paragraph" w:styleId="Pidipagina">
    <w:name w:val="footer"/>
    <w:basedOn w:val="Normale"/>
    <w:link w:val="PidipaginaCarattere"/>
    <w:uiPriority w:val="99"/>
    <w:unhideWhenUsed/>
    <w:rsid w:val="006C0FB7"/>
    <w:pPr>
      <w:tabs>
        <w:tab w:val="center" w:pos="4536"/>
        <w:tab w:val="right" w:pos="9072"/>
      </w:tabs>
      <w:spacing w:after="0"/>
    </w:pPr>
  </w:style>
  <w:style w:type="character" w:customStyle="1" w:styleId="PidipaginaCarattere">
    <w:name w:val="Piè di pagina Carattere"/>
    <w:basedOn w:val="Caratterepredefinitoparagrafo"/>
    <w:link w:val="Pidipagina"/>
    <w:uiPriority w:val="99"/>
    <w:rsid w:val="006C0FB7"/>
  </w:style>
  <w:style w:type="table" w:styleId="Grigliatabella">
    <w:name w:val="Table Grid"/>
    <w:basedOn w:val="Tabellanormale"/>
    <w:rsid w:val="006C0FB7"/>
    <w:pPr>
      <w:spacing w:after="0" w:line="240" w:lineRule="auto"/>
    </w:pPr>
    <w:rPr>
      <w:rFonts w:ascii="Calibri" w:eastAsia="Calibri"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INKS">
    <w:name w:val="Figure - LINKS"/>
    <w:basedOn w:val="Didascalia"/>
    <w:link w:val="Figure-LINKSChar"/>
    <w:qFormat/>
    <w:rsid w:val="007D5C4A"/>
  </w:style>
  <w:style w:type="paragraph" w:styleId="Puntoelenco">
    <w:name w:val="List Bullet"/>
    <w:basedOn w:val="Normale"/>
    <w:uiPriority w:val="99"/>
    <w:semiHidden/>
    <w:unhideWhenUsed/>
    <w:rsid w:val="00C06252"/>
    <w:pPr>
      <w:ind w:left="720" w:hanging="360"/>
      <w:contextualSpacing/>
    </w:pPr>
  </w:style>
  <w:style w:type="character" w:customStyle="1" w:styleId="Titolo1Carattere">
    <w:name w:val="Titolo 1 Carattere"/>
    <w:aliases w:val="Heading 1 - LINKS Carattere"/>
    <w:basedOn w:val="Caratterepredefinitoparagrafo"/>
    <w:link w:val="Titolo1"/>
    <w:uiPriority w:val="9"/>
    <w:rsid w:val="00387B86"/>
    <w:rPr>
      <w:rFonts w:ascii="Calibri" w:hAnsi="Calibri"/>
      <w:caps/>
      <w:color w:val="0F80C4"/>
      <w:sz w:val="32"/>
    </w:rPr>
  </w:style>
  <w:style w:type="paragraph" w:styleId="Titolosommario">
    <w:name w:val="TOC Heading"/>
    <w:aliases w:val="TOC Heading - LINKS"/>
    <w:next w:val="Normale"/>
    <w:link w:val="TitolosommarioCarattere"/>
    <w:uiPriority w:val="39"/>
    <w:unhideWhenUsed/>
    <w:qFormat/>
    <w:rsid w:val="00EA4424"/>
    <w:pPr>
      <w:pageBreakBefore/>
    </w:pPr>
    <w:rPr>
      <w:rFonts w:ascii="Calibri" w:hAnsi="Calibri"/>
      <w:caps/>
      <w:color w:val="0F80C4"/>
      <w:sz w:val="32"/>
      <w:lang w:eastAsia="nl-NL"/>
    </w:rPr>
  </w:style>
  <w:style w:type="character" w:styleId="Rimandonotaapidipagina">
    <w:name w:val="footnote reference"/>
    <w:basedOn w:val="Caratterepredefinitoparagrafo"/>
    <w:uiPriority w:val="99"/>
    <w:semiHidden/>
    <w:unhideWhenUsed/>
    <w:rsid w:val="004D6A2A"/>
    <w:rPr>
      <w:vertAlign w:val="superscript"/>
    </w:rPr>
  </w:style>
  <w:style w:type="paragraph" w:customStyle="1" w:styleId="Footnote-LINKS">
    <w:name w:val="Footnote - LINKS"/>
    <w:basedOn w:val="Testonotaapidipagina"/>
    <w:qFormat/>
    <w:rsid w:val="00664E39"/>
    <w:pPr>
      <w:suppressAutoHyphens/>
      <w:spacing w:line="240" w:lineRule="auto"/>
      <w:jc w:val="both"/>
    </w:pPr>
  </w:style>
  <w:style w:type="paragraph" w:styleId="Testonotaapidipagina">
    <w:name w:val="footnote text"/>
    <w:basedOn w:val="Normale"/>
    <w:link w:val="TestonotaapidipaginaCarattere"/>
    <w:uiPriority w:val="99"/>
    <w:semiHidden/>
    <w:unhideWhenUsed/>
    <w:rsid w:val="004D6A2A"/>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4D6A2A"/>
    <w:rPr>
      <w:sz w:val="20"/>
      <w:szCs w:val="20"/>
    </w:rPr>
  </w:style>
  <w:style w:type="paragraph" w:styleId="Sommario1">
    <w:name w:val="toc 1"/>
    <w:basedOn w:val="Normale"/>
    <w:next w:val="Normale"/>
    <w:autoRedefine/>
    <w:uiPriority w:val="39"/>
    <w:unhideWhenUsed/>
    <w:rsid w:val="00EE34E4"/>
    <w:pPr>
      <w:tabs>
        <w:tab w:val="right" w:leader="dot" w:pos="9628"/>
      </w:tabs>
      <w:spacing w:after="100"/>
    </w:pPr>
  </w:style>
  <w:style w:type="paragraph" w:styleId="Sommario2">
    <w:name w:val="toc 2"/>
    <w:basedOn w:val="Normale"/>
    <w:next w:val="Normale"/>
    <w:autoRedefine/>
    <w:uiPriority w:val="39"/>
    <w:unhideWhenUsed/>
    <w:rsid w:val="004D6A2A"/>
    <w:pPr>
      <w:spacing w:after="100"/>
      <w:ind w:left="220"/>
    </w:pPr>
  </w:style>
  <w:style w:type="character" w:styleId="Collegamentoipertestuale">
    <w:name w:val="Hyperlink"/>
    <w:basedOn w:val="Caratterepredefinitoparagrafo"/>
    <w:uiPriority w:val="99"/>
    <w:unhideWhenUsed/>
    <w:rsid w:val="004D6A2A"/>
    <w:rPr>
      <w:color w:val="0563C1" w:themeColor="hyperlink"/>
      <w:u w:val="single"/>
    </w:rPr>
  </w:style>
  <w:style w:type="character" w:customStyle="1" w:styleId="Titolo2Carattere">
    <w:name w:val="Titolo 2 Carattere"/>
    <w:aliases w:val="Heading 2 - LINKS Carattere"/>
    <w:basedOn w:val="Caratterepredefinitoparagrafo"/>
    <w:link w:val="Titolo2"/>
    <w:uiPriority w:val="9"/>
    <w:rsid w:val="00397A01"/>
    <w:rPr>
      <w:rFonts w:ascii="Calibri" w:eastAsiaTheme="majorEastAsia" w:hAnsi="Calibri" w:cstheme="majorBidi"/>
      <w:color w:val="0F80C4"/>
      <w:sz w:val="28"/>
      <w:szCs w:val="26"/>
    </w:rPr>
  </w:style>
  <w:style w:type="character" w:customStyle="1" w:styleId="Titolo3Carattere">
    <w:name w:val="Titolo 3 Carattere"/>
    <w:aliases w:val="Heading 3 - LINKS Carattere"/>
    <w:basedOn w:val="Caratterepredefinitoparagrafo"/>
    <w:link w:val="Titolo3"/>
    <w:uiPriority w:val="9"/>
    <w:rsid w:val="00397A01"/>
    <w:rPr>
      <w:rFonts w:ascii="Calibri" w:eastAsiaTheme="majorEastAsia" w:hAnsi="Calibri" w:cstheme="majorBidi"/>
      <w:color w:val="0F80C4"/>
      <w:sz w:val="24"/>
      <w:szCs w:val="24"/>
    </w:rPr>
  </w:style>
  <w:style w:type="character" w:customStyle="1" w:styleId="Titolo4Carattere">
    <w:name w:val="Titolo 4 Carattere"/>
    <w:aliases w:val="Heading 4 - LINKS Carattere"/>
    <w:basedOn w:val="Caratterepredefinitoparagrafo"/>
    <w:link w:val="Titolo4"/>
    <w:uiPriority w:val="9"/>
    <w:rsid w:val="00397A01"/>
    <w:rPr>
      <w:rFonts w:ascii="Calibri" w:eastAsiaTheme="majorEastAsia" w:hAnsi="Calibri" w:cstheme="majorBidi"/>
      <w:i/>
      <w:iCs/>
      <w:color w:val="0F80C4"/>
      <w:sz w:val="24"/>
    </w:rPr>
  </w:style>
  <w:style w:type="paragraph" w:styleId="Sommario3">
    <w:name w:val="toc 3"/>
    <w:basedOn w:val="Normale"/>
    <w:next w:val="Normale"/>
    <w:autoRedefine/>
    <w:uiPriority w:val="39"/>
    <w:unhideWhenUsed/>
    <w:rsid w:val="00A021E4"/>
    <w:pPr>
      <w:spacing w:after="100"/>
      <w:ind w:left="440"/>
    </w:pPr>
  </w:style>
  <w:style w:type="character" w:customStyle="1" w:styleId="DidascaliaCarattere">
    <w:name w:val="Didascalia Carattere"/>
    <w:aliases w:val="Caption - LINKS Carattere"/>
    <w:basedOn w:val="Caratterepredefinitoparagrafo"/>
    <w:link w:val="Didascalia"/>
    <w:uiPriority w:val="35"/>
    <w:rsid w:val="007D5C4A"/>
    <w:rPr>
      <w:b/>
      <w:iCs/>
      <w:color w:val="435363"/>
      <w:sz w:val="24"/>
      <w:szCs w:val="18"/>
      <w:lang w:val="en-GB"/>
    </w:rPr>
  </w:style>
  <w:style w:type="paragraph" w:customStyle="1" w:styleId="Tableheading-LINKS">
    <w:name w:val="Table heading - LINKS"/>
    <w:basedOn w:val="Didascalia"/>
    <w:link w:val="Tableheading-LINKSChar"/>
    <w:qFormat/>
    <w:rsid w:val="003277F7"/>
    <w:rPr>
      <w:sz w:val="22"/>
      <w:szCs w:val="16"/>
    </w:rPr>
  </w:style>
  <w:style w:type="character" w:customStyle="1" w:styleId="Figure-LINKSChar">
    <w:name w:val="Figure - LINKS Char"/>
    <w:basedOn w:val="DidascaliaCarattere"/>
    <w:link w:val="Figure-LINKS"/>
    <w:rsid w:val="007D5C4A"/>
    <w:rPr>
      <w:b/>
      <w:iCs/>
      <w:color w:val="435363"/>
      <w:sz w:val="24"/>
      <w:szCs w:val="18"/>
      <w:lang w:val="en-GB"/>
    </w:rPr>
  </w:style>
  <w:style w:type="paragraph" w:styleId="Testonotadichiusura">
    <w:name w:val="endnote text"/>
    <w:basedOn w:val="Normale"/>
    <w:link w:val="TestonotadichiusuraCarattere"/>
    <w:uiPriority w:val="99"/>
    <w:semiHidden/>
    <w:unhideWhenUsed/>
    <w:rsid w:val="00163752"/>
    <w:pPr>
      <w:spacing w:after="0" w:line="240" w:lineRule="auto"/>
    </w:pPr>
    <w:rPr>
      <w:sz w:val="20"/>
      <w:szCs w:val="20"/>
    </w:rPr>
  </w:style>
  <w:style w:type="character" w:customStyle="1" w:styleId="Tableheading-LINKSChar">
    <w:name w:val="Table heading - LINKS Char"/>
    <w:basedOn w:val="Caratterepredefinitoparagrafo"/>
    <w:link w:val="Tableheading-LINKS"/>
    <w:rsid w:val="003277F7"/>
    <w:rPr>
      <w:b/>
      <w:iCs/>
      <w:color w:val="435363"/>
      <w:szCs w:val="16"/>
      <w:lang w:val="en-GB"/>
    </w:rPr>
  </w:style>
  <w:style w:type="character" w:customStyle="1" w:styleId="TestonotadichiusuraCarattere">
    <w:name w:val="Testo nota di chiusura Carattere"/>
    <w:basedOn w:val="Caratterepredefinitoparagrafo"/>
    <w:link w:val="Testonotadichiusura"/>
    <w:uiPriority w:val="99"/>
    <w:semiHidden/>
    <w:rsid w:val="00163752"/>
    <w:rPr>
      <w:sz w:val="20"/>
      <w:szCs w:val="20"/>
      <w:lang w:val="en-GB"/>
    </w:rPr>
  </w:style>
  <w:style w:type="character" w:styleId="Rimandonotadichiusura">
    <w:name w:val="endnote reference"/>
    <w:basedOn w:val="Caratterepredefinitoparagrafo"/>
    <w:uiPriority w:val="99"/>
    <w:semiHidden/>
    <w:unhideWhenUsed/>
    <w:rsid w:val="00163752"/>
    <w:rPr>
      <w:vertAlign w:val="superscript"/>
    </w:rPr>
  </w:style>
  <w:style w:type="paragraph" w:styleId="Sommario4">
    <w:name w:val="toc 4"/>
    <w:basedOn w:val="Normale"/>
    <w:next w:val="Normale"/>
    <w:autoRedefine/>
    <w:uiPriority w:val="39"/>
    <w:unhideWhenUsed/>
    <w:rsid w:val="0048799B"/>
    <w:pPr>
      <w:spacing w:after="100"/>
      <w:ind w:left="660"/>
    </w:pPr>
  </w:style>
  <w:style w:type="character" w:styleId="Collegamentovisitato">
    <w:name w:val="FollowedHyperlink"/>
    <w:basedOn w:val="Caratterepredefinitoparagrafo"/>
    <w:uiPriority w:val="99"/>
    <w:semiHidden/>
    <w:unhideWhenUsed/>
    <w:rsid w:val="006559E2"/>
    <w:rPr>
      <w:color w:val="954F72" w:themeColor="followedHyperlink"/>
      <w:u w:val="single"/>
    </w:rPr>
  </w:style>
  <w:style w:type="paragraph" w:customStyle="1" w:styleId="Documentinformation-LINKS">
    <w:name w:val="Document information - LINKS"/>
    <w:basedOn w:val="Normale"/>
    <w:link w:val="Documentinformation-LINKSChar"/>
    <w:qFormat/>
    <w:rsid w:val="00C5278C"/>
    <w:pPr>
      <w:spacing w:after="0"/>
      <w:jc w:val="both"/>
    </w:pPr>
    <w:rPr>
      <w:rFonts w:ascii="Calibri" w:eastAsia="Times New Roman" w:hAnsi="Calibri" w:cs="Arial"/>
      <w:color w:val="000000"/>
      <w:sz w:val="21"/>
      <w:szCs w:val="21"/>
      <w:lang w:eastAsia="nl-NL"/>
    </w:rPr>
  </w:style>
  <w:style w:type="paragraph" w:customStyle="1" w:styleId="Titledocumentinformation-LINKS">
    <w:name w:val="Title document information - LINKS"/>
    <w:basedOn w:val="Normale"/>
    <w:link w:val="Titledocumentinformation-LINKSChar"/>
    <w:qFormat/>
    <w:rsid w:val="00704CEC"/>
    <w:pPr>
      <w:pageBreakBefore/>
      <w:spacing w:after="0"/>
      <w:ind w:left="-11"/>
    </w:pPr>
    <w:rPr>
      <w:rFonts w:ascii="Calibri" w:eastAsia="Times New Roman" w:hAnsi="Calibri" w:cs="Calibri"/>
      <w:smallCaps/>
      <w:color w:val="0F80C4"/>
      <w:sz w:val="40"/>
      <w:szCs w:val="44"/>
      <w:lang w:eastAsia="nl-NL"/>
    </w:rPr>
  </w:style>
  <w:style w:type="character" w:customStyle="1" w:styleId="Documentinformation-LINKSChar">
    <w:name w:val="Document information - LINKS Char"/>
    <w:basedOn w:val="Caratterepredefinitoparagrafo"/>
    <w:link w:val="Documentinformation-LINKS"/>
    <w:rsid w:val="00C5278C"/>
    <w:rPr>
      <w:rFonts w:ascii="Calibri" w:eastAsia="Times New Roman" w:hAnsi="Calibri" w:cs="Arial"/>
      <w:color w:val="000000"/>
      <w:sz w:val="21"/>
      <w:szCs w:val="21"/>
      <w:lang w:val="en-GB" w:eastAsia="nl-NL"/>
    </w:rPr>
  </w:style>
  <w:style w:type="paragraph" w:customStyle="1" w:styleId="Exsumbody-LINKS">
    <w:name w:val="Ex sum body - LINKS"/>
    <w:basedOn w:val="Normale"/>
    <w:link w:val="Exsumbody-LINKSChar"/>
    <w:qFormat/>
    <w:rsid w:val="00C5278C"/>
    <w:pPr>
      <w:jc w:val="both"/>
      <w:textAlignment w:val="baseline"/>
    </w:pPr>
    <w:rPr>
      <w:rFonts w:ascii="Calibri" w:eastAsia="Times New Roman" w:hAnsi="Calibri" w:cs="Calibri"/>
      <w:szCs w:val="24"/>
      <w:lang w:eastAsia="de-DE"/>
    </w:rPr>
  </w:style>
  <w:style w:type="character" w:customStyle="1" w:styleId="Titledocumentinformation-LINKSChar">
    <w:name w:val="Title document information - LINKS Char"/>
    <w:basedOn w:val="Caratterepredefinitoparagrafo"/>
    <w:link w:val="Titledocumentinformation-LINKS"/>
    <w:rsid w:val="00704CEC"/>
    <w:rPr>
      <w:rFonts w:ascii="Calibri" w:eastAsia="Times New Roman" w:hAnsi="Calibri" w:cs="Calibri"/>
      <w:smallCaps/>
      <w:color w:val="0F80C4"/>
      <w:sz w:val="40"/>
      <w:szCs w:val="44"/>
      <w:lang w:val="en-GB" w:eastAsia="nl-NL"/>
    </w:rPr>
  </w:style>
  <w:style w:type="paragraph" w:customStyle="1" w:styleId="Supexsum-LINKS">
    <w:name w:val="Sup ex sum - LINKS"/>
    <w:basedOn w:val="Normale"/>
    <w:link w:val="Supexsum-LINKSChar"/>
    <w:qFormat/>
    <w:rsid w:val="00F97FFC"/>
    <w:pPr>
      <w:spacing w:after="0"/>
    </w:pPr>
    <w:rPr>
      <w:rFonts w:ascii="Calibri" w:eastAsia="Times New Roman" w:hAnsi="Calibri" w:cs="Calibri"/>
      <w:color w:val="0F80C4"/>
      <w:sz w:val="28"/>
      <w:szCs w:val="44"/>
      <w:lang w:eastAsia="nl-NL"/>
    </w:rPr>
  </w:style>
  <w:style w:type="character" w:customStyle="1" w:styleId="Exsumbody-LINKSChar">
    <w:name w:val="Ex sum body - LINKS Char"/>
    <w:basedOn w:val="Caratterepredefinitoparagrafo"/>
    <w:link w:val="Exsumbody-LINKS"/>
    <w:rsid w:val="00C5278C"/>
    <w:rPr>
      <w:rFonts w:ascii="Calibri" w:eastAsia="Times New Roman" w:hAnsi="Calibri" w:cs="Calibri"/>
      <w:sz w:val="24"/>
      <w:szCs w:val="24"/>
      <w:lang w:val="en-GB" w:eastAsia="de-DE"/>
    </w:rPr>
  </w:style>
  <w:style w:type="paragraph" w:customStyle="1" w:styleId="Bulletpoints-LINKS">
    <w:name w:val="Bullet points - LINKS"/>
    <w:basedOn w:val="Puntoelenco"/>
    <w:autoRedefine/>
    <w:qFormat/>
    <w:rsid w:val="00613D6E"/>
    <w:pPr>
      <w:ind w:left="0" w:firstLine="0"/>
    </w:pPr>
    <w:rPr>
      <w:rFonts w:ascii="Calibri" w:eastAsia="Calibri" w:hAnsi="Calibri" w:cs="Times New Roman"/>
      <w:szCs w:val="20"/>
      <w:lang w:eastAsia="it-IT"/>
    </w:rPr>
  </w:style>
  <w:style w:type="character" w:customStyle="1" w:styleId="Supexsum-LINKSChar">
    <w:name w:val="Sup ex sum - LINKS Char"/>
    <w:basedOn w:val="Caratterepredefinitoparagrafo"/>
    <w:link w:val="Supexsum-LINKS"/>
    <w:rsid w:val="00F97FFC"/>
    <w:rPr>
      <w:rFonts w:ascii="Calibri" w:eastAsia="Times New Roman" w:hAnsi="Calibri" w:cs="Calibri"/>
      <w:color w:val="0F80C4"/>
      <w:sz w:val="28"/>
      <w:szCs w:val="44"/>
      <w:lang w:val="en-GB" w:eastAsia="nl-NL"/>
    </w:rPr>
  </w:style>
  <w:style w:type="character" w:customStyle="1" w:styleId="Titolo5Carattere">
    <w:name w:val="Titolo 5 Carattere"/>
    <w:basedOn w:val="Caratterepredefinitoparagrafo"/>
    <w:link w:val="Titolo5"/>
    <w:uiPriority w:val="9"/>
    <w:semiHidden/>
    <w:rsid w:val="00397A01"/>
    <w:rPr>
      <w:rFonts w:asciiTheme="majorHAnsi" w:eastAsiaTheme="majorEastAsia" w:hAnsiTheme="majorHAnsi" w:cstheme="majorBidi"/>
      <w:color w:val="313E4A" w:themeColor="accent1" w:themeShade="BF"/>
      <w:sz w:val="24"/>
    </w:rPr>
  </w:style>
  <w:style w:type="character" w:customStyle="1" w:styleId="Titolo6Carattere">
    <w:name w:val="Titolo 6 Carattere"/>
    <w:basedOn w:val="Caratterepredefinitoparagrafo"/>
    <w:link w:val="Titolo6"/>
    <w:uiPriority w:val="9"/>
    <w:semiHidden/>
    <w:rsid w:val="00397A01"/>
    <w:rPr>
      <w:rFonts w:asciiTheme="majorHAnsi" w:eastAsiaTheme="majorEastAsia" w:hAnsiTheme="majorHAnsi" w:cstheme="majorBidi"/>
      <w:color w:val="202931" w:themeColor="accent1" w:themeShade="7F"/>
      <w:sz w:val="24"/>
    </w:rPr>
  </w:style>
  <w:style w:type="character" w:customStyle="1" w:styleId="Titolo7Carattere">
    <w:name w:val="Titolo 7 Carattere"/>
    <w:basedOn w:val="Caratterepredefinitoparagrafo"/>
    <w:link w:val="Titolo7"/>
    <w:uiPriority w:val="9"/>
    <w:semiHidden/>
    <w:rsid w:val="00397A01"/>
    <w:rPr>
      <w:rFonts w:asciiTheme="majorHAnsi" w:eastAsiaTheme="majorEastAsia" w:hAnsiTheme="majorHAnsi" w:cstheme="majorBidi"/>
      <w:i/>
      <w:iCs/>
      <w:color w:val="202931" w:themeColor="accent1" w:themeShade="7F"/>
      <w:sz w:val="24"/>
    </w:rPr>
  </w:style>
  <w:style w:type="character" w:customStyle="1" w:styleId="Titolo8Carattere">
    <w:name w:val="Titolo 8 Carattere"/>
    <w:basedOn w:val="Caratterepredefinitoparagrafo"/>
    <w:link w:val="Titolo8"/>
    <w:uiPriority w:val="9"/>
    <w:semiHidden/>
    <w:rsid w:val="00397A01"/>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atterepredefinitoparagrafo"/>
    <w:link w:val="Titolo9"/>
    <w:uiPriority w:val="9"/>
    <w:semiHidden/>
    <w:rsid w:val="00397A01"/>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Caratterepredefinitoparagrafo"/>
    <w:uiPriority w:val="99"/>
    <w:semiHidden/>
    <w:unhideWhenUsed/>
    <w:rsid w:val="0045134E"/>
    <w:rPr>
      <w:color w:val="605E5C"/>
      <w:shd w:val="clear" w:color="auto" w:fill="E1DFDD"/>
    </w:rPr>
  </w:style>
  <w:style w:type="table" w:customStyle="1" w:styleId="ListTable3Accent5">
    <w:name w:val="List Table 3 Accent 5"/>
    <w:basedOn w:val="Tabellanormale"/>
    <w:uiPriority w:val="48"/>
    <w:rsid w:val="007962D5"/>
    <w:pPr>
      <w:spacing w:after="0" w:line="240" w:lineRule="auto"/>
    </w:pPr>
    <w:tblPr>
      <w:tblStyleRowBandSize w:val="1"/>
      <w:tblStyleColBandSize w:val="1"/>
      <w:tblInd w:w="0" w:type="dxa"/>
      <w:tblBorders>
        <w:top w:val="single" w:sz="4" w:space="0" w:color="BABABA" w:themeColor="accent5"/>
        <w:left w:val="single" w:sz="4" w:space="0" w:color="BABABA" w:themeColor="accent5"/>
        <w:bottom w:val="single" w:sz="4" w:space="0" w:color="BABABA" w:themeColor="accent5"/>
        <w:right w:val="single" w:sz="4" w:space="0" w:color="BABABA" w:themeColor="accent5"/>
      </w:tblBorders>
      <w:tblCellMar>
        <w:top w:w="0" w:type="dxa"/>
        <w:left w:w="108" w:type="dxa"/>
        <w:bottom w:w="0" w:type="dxa"/>
        <w:right w:w="108" w:type="dxa"/>
      </w:tblCellMar>
    </w:tblPr>
    <w:tblStylePr w:type="firstRow">
      <w:rPr>
        <w:b/>
        <w:bCs/>
        <w:color w:val="FFFFFF" w:themeColor="background1"/>
      </w:rPr>
      <w:tblPr/>
      <w:tcPr>
        <w:shd w:val="clear" w:color="auto" w:fill="BABABA" w:themeFill="accent5"/>
      </w:tcPr>
    </w:tblStylePr>
    <w:tblStylePr w:type="lastRow">
      <w:rPr>
        <w:b/>
        <w:bCs/>
      </w:rPr>
      <w:tblPr/>
      <w:tcPr>
        <w:tcBorders>
          <w:top w:val="double" w:sz="4" w:space="0" w:color="BABAB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BABA" w:themeColor="accent5"/>
          <w:right w:val="single" w:sz="4" w:space="0" w:color="BABABA" w:themeColor="accent5"/>
        </w:tcBorders>
      </w:tcPr>
    </w:tblStylePr>
    <w:tblStylePr w:type="band1Horz">
      <w:tblPr/>
      <w:tcPr>
        <w:tcBorders>
          <w:top w:val="single" w:sz="4" w:space="0" w:color="BABABA" w:themeColor="accent5"/>
          <w:bottom w:val="single" w:sz="4" w:space="0" w:color="BABAB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BABA" w:themeColor="accent5"/>
          <w:left w:val="nil"/>
        </w:tcBorders>
      </w:tcPr>
    </w:tblStylePr>
    <w:tblStylePr w:type="swCell">
      <w:tblPr/>
      <w:tcPr>
        <w:tcBorders>
          <w:top w:val="double" w:sz="4" w:space="0" w:color="BABABA" w:themeColor="accent5"/>
          <w:right w:val="nil"/>
        </w:tcBorders>
      </w:tcPr>
    </w:tblStylePr>
  </w:style>
  <w:style w:type="paragraph" w:styleId="Didascalia">
    <w:name w:val="caption"/>
    <w:aliases w:val="Caption - LINKS"/>
    <w:basedOn w:val="Normale"/>
    <w:next w:val="Normale"/>
    <w:link w:val="DidascaliaCarattere"/>
    <w:uiPriority w:val="35"/>
    <w:unhideWhenUsed/>
    <w:qFormat/>
    <w:rsid w:val="00147972"/>
    <w:pPr>
      <w:spacing w:before="120"/>
      <w:ind w:firstLine="403"/>
      <w:jc w:val="center"/>
    </w:pPr>
    <w:rPr>
      <w:b/>
      <w:iCs/>
      <w:color w:val="435363"/>
      <w:szCs w:val="18"/>
    </w:rPr>
  </w:style>
  <w:style w:type="table" w:customStyle="1" w:styleId="Table-LINKS">
    <w:name w:val="Table - LINKS"/>
    <w:basedOn w:val="Tabellanormale"/>
    <w:uiPriority w:val="99"/>
    <w:rsid w:val="002060BD"/>
    <w:pPr>
      <w:spacing w:after="0" w:line="240" w:lineRule="auto"/>
    </w:pPr>
    <w:rPr>
      <w:rFonts w:ascii="Calibri" w:hAnsi="Calibri"/>
    </w:rPr>
    <w:tblPr>
      <w:tblInd w:w="0" w:type="dxa"/>
      <w:tblBorders>
        <w:top w:val="single" w:sz="4" w:space="0" w:color="0F80C4"/>
        <w:left w:val="single" w:sz="4" w:space="0" w:color="0F80C4"/>
        <w:bottom w:val="single" w:sz="4" w:space="0" w:color="0F80C4"/>
        <w:right w:val="single" w:sz="4" w:space="0" w:color="0F80C4"/>
        <w:insideH w:val="single" w:sz="4" w:space="0" w:color="0F80C4"/>
        <w:insideV w:val="single" w:sz="4" w:space="0" w:color="0F80C4"/>
      </w:tblBorders>
      <w:tblCellMar>
        <w:top w:w="0" w:type="dxa"/>
        <w:left w:w="108" w:type="dxa"/>
        <w:bottom w:w="0" w:type="dxa"/>
        <w:right w:w="108" w:type="dxa"/>
      </w:tblCellMar>
    </w:tblPr>
    <w:tcPr>
      <w:shd w:val="clear" w:color="auto" w:fill="FFFFFF" w:themeFill="background1"/>
      <w:vAlign w:val="center"/>
    </w:tcPr>
  </w:style>
  <w:style w:type="table" w:customStyle="1" w:styleId="LINKSTable">
    <w:name w:val="LINKS Table"/>
    <w:basedOn w:val="Tabellanormale"/>
    <w:uiPriority w:val="99"/>
    <w:qFormat/>
    <w:rsid w:val="00FF59F2"/>
    <w:pPr>
      <w:spacing w:after="0" w:line="240" w:lineRule="auto"/>
    </w:pPr>
    <w:rPr>
      <w:rFonts w:ascii="Calibri" w:eastAsia="Calibri" w:hAnsi="Calibri" w:cs="Times New Roman"/>
      <w:szCs w:val="20"/>
      <w:lang w:val="it-IT" w:eastAsia="it-IT"/>
    </w:rPr>
    <w:tblPr>
      <w:tblInd w:w="0" w:type="dxa"/>
      <w:tblBorders>
        <w:top w:val="single" w:sz="8" w:space="0" w:color="0F80C3" w:themeColor="accent3"/>
        <w:left w:val="single" w:sz="8" w:space="0" w:color="0F80C3" w:themeColor="accent3"/>
        <w:bottom w:val="single" w:sz="8" w:space="0" w:color="0F80C3" w:themeColor="accent3"/>
        <w:right w:val="single" w:sz="8" w:space="0" w:color="0F80C3" w:themeColor="accent3"/>
        <w:insideH w:val="single" w:sz="8" w:space="0" w:color="0F80C3" w:themeColor="accent3"/>
        <w:insideV w:val="single" w:sz="8" w:space="0" w:color="0F80C3" w:themeColor="accent3"/>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2"/>
      </w:rPr>
      <w:tblPr/>
      <w:tcPr>
        <w:tcBorders>
          <w:top w:val="single" w:sz="8" w:space="0" w:color="0F80C3" w:themeColor="accent3"/>
          <w:left w:val="single" w:sz="8" w:space="0" w:color="0F80C3" w:themeColor="accent3"/>
          <w:bottom w:val="single" w:sz="8" w:space="0" w:color="0F80C3" w:themeColor="accent3"/>
          <w:right w:val="single" w:sz="8" w:space="0" w:color="0F80C3" w:themeColor="accent3"/>
          <w:insideH w:val="single" w:sz="8" w:space="0" w:color="FFFFFF" w:themeColor="background1"/>
          <w:insideV w:val="single" w:sz="8" w:space="0" w:color="FFFFFF" w:themeColor="background1"/>
          <w:tl2br w:val="nil"/>
          <w:tr2bl w:val="nil"/>
        </w:tcBorders>
        <w:shd w:val="clear" w:color="auto" w:fill="0F80C3" w:themeFill="accent3"/>
      </w:tcPr>
    </w:tblStylePr>
  </w:style>
  <w:style w:type="numbering" w:customStyle="1" w:styleId="Bulletpointslevels-LINKS">
    <w:name w:val="Bullet points levels - LINKS"/>
    <w:uiPriority w:val="99"/>
    <w:rsid w:val="005047D2"/>
    <w:pPr>
      <w:numPr>
        <w:numId w:val="3"/>
      </w:numPr>
    </w:pPr>
  </w:style>
  <w:style w:type="paragraph" w:styleId="Indicedellefigure">
    <w:name w:val="table of figures"/>
    <w:aliases w:val="List of tables - LINKS"/>
    <w:basedOn w:val="Tableheading-LINKS"/>
    <w:next w:val="Tableheading-LINKS"/>
    <w:uiPriority w:val="99"/>
    <w:unhideWhenUsed/>
    <w:rsid w:val="006A6756"/>
    <w:pPr>
      <w:spacing w:after="0"/>
    </w:pPr>
    <w:rPr>
      <w:rFonts w:ascii="Calibri" w:hAnsi="Calibri"/>
    </w:rPr>
  </w:style>
  <w:style w:type="character" w:customStyle="1" w:styleId="TitolosommarioCarattere">
    <w:name w:val="Titolo sommario Carattere"/>
    <w:aliases w:val="TOC Heading - LINKS Carattere"/>
    <w:basedOn w:val="Caratterepredefinitoparagrafo"/>
    <w:link w:val="Titolosommario"/>
    <w:uiPriority w:val="39"/>
    <w:rsid w:val="00EA4424"/>
    <w:rPr>
      <w:rFonts w:ascii="Calibri" w:hAnsi="Calibri"/>
      <w:caps/>
      <w:color w:val="0F80C4"/>
      <w:sz w:val="32"/>
      <w:lang w:val="en-GB" w:eastAsia="nl-NL"/>
    </w:rPr>
  </w:style>
  <w:style w:type="paragraph" w:customStyle="1" w:styleId="Lists-LINKS">
    <w:name w:val="Lists - LINKS"/>
    <w:basedOn w:val="Titolosommario"/>
    <w:link w:val="Lists-LINKSChar"/>
    <w:qFormat/>
    <w:rsid w:val="00EA4424"/>
    <w:pPr>
      <w:pageBreakBefore w:val="0"/>
    </w:pPr>
  </w:style>
  <w:style w:type="character" w:customStyle="1" w:styleId="Lists-LINKSChar">
    <w:name w:val="Lists - LINKS Char"/>
    <w:basedOn w:val="TitolosommarioCarattere"/>
    <w:link w:val="Lists-LINKS"/>
    <w:rsid w:val="00EA4424"/>
    <w:rPr>
      <w:rFonts w:ascii="Calibri" w:hAnsi="Calibri"/>
      <w:caps/>
      <w:color w:val="0F80C4"/>
      <w:sz w:val="32"/>
      <w:lang w:val="en-GB" w:eastAsia="nl-NL"/>
    </w:rPr>
  </w:style>
  <w:style w:type="paragraph" w:styleId="Revisione">
    <w:name w:val="Revision"/>
    <w:hidden/>
    <w:uiPriority w:val="99"/>
    <w:semiHidden/>
    <w:rsid w:val="00FD5502"/>
    <w:pPr>
      <w:spacing w:after="0" w:line="240" w:lineRule="auto"/>
    </w:pPr>
    <w:rPr>
      <w:sz w:val="24"/>
    </w:rPr>
  </w:style>
  <w:style w:type="table" w:customStyle="1" w:styleId="Table-LINKS1">
    <w:name w:val="Table - LINKS1"/>
    <w:basedOn w:val="Tabellanormale"/>
    <w:uiPriority w:val="99"/>
    <w:rsid w:val="008438D1"/>
    <w:pPr>
      <w:spacing w:after="0" w:line="240" w:lineRule="auto"/>
    </w:pPr>
    <w:tblPr>
      <w:tblInd w:w="0" w:type="dxa"/>
      <w:tblBorders>
        <w:top w:val="single" w:sz="4" w:space="0" w:color="0F80C4"/>
        <w:left w:val="single" w:sz="4" w:space="0" w:color="0F80C4"/>
        <w:bottom w:val="single" w:sz="4" w:space="0" w:color="0F80C4"/>
        <w:right w:val="single" w:sz="4" w:space="0" w:color="0F80C4"/>
        <w:insideH w:val="single" w:sz="4" w:space="0" w:color="0F80C4"/>
        <w:insideV w:val="single" w:sz="4" w:space="0" w:color="0F80C4"/>
      </w:tblBorders>
      <w:tblCellMar>
        <w:top w:w="0" w:type="dxa"/>
        <w:left w:w="108" w:type="dxa"/>
        <w:bottom w:w="0" w:type="dxa"/>
        <w:right w:w="108" w:type="dxa"/>
      </w:tblCellMar>
    </w:tblPr>
    <w:tcPr>
      <w:shd w:val="clear" w:color="auto" w:fill="FFFFFF" w:themeFill="background1"/>
      <w:vAlign w:val="center"/>
    </w:tcPr>
  </w:style>
  <w:style w:type="paragraph" w:styleId="Testofumetto">
    <w:name w:val="Balloon Text"/>
    <w:basedOn w:val="Normale"/>
    <w:link w:val="TestofumettoCarattere"/>
    <w:uiPriority w:val="99"/>
    <w:semiHidden/>
    <w:unhideWhenUsed/>
    <w:rsid w:val="00D80234"/>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D80234"/>
    <w:rPr>
      <w:rFonts w:ascii="Times New Roman" w:hAnsi="Times New Roman" w:cs="Times New Roman"/>
      <w:sz w:val="18"/>
      <w:szCs w:val="18"/>
      <w:lang w:val="en-GB"/>
    </w:rPr>
  </w:style>
  <w:style w:type="character" w:styleId="Rimandocommento">
    <w:name w:val="annotation reference"/>
    <w:basedOn w:val="Caratterepredefinitoparagrafo"/>
    <w:uiPriority w:val="99"/>
    <w:semiHidden/>
    <w:unhideWhenUsed/>
    <w:rsid w:val="00D80234"/>
    <w:rPr>
      <w:sz w:val="16"/>
      <w:szCs w:val="16"/>
    </w:rPr>
  </w:style>
  <w:style w:type="paragraph" w:styleId="Testocommento">
    <w:name w:val="annotation text"/>
    <w:basedOn w:val="Normale"/>
    <w:link w:val="TestocommentoCarattere"/>
    <w:uiPriority w:val="99"/>
    <w:unhideWhenUsed/>
    <w:rsid w:val="00D80234"/>
    <w:pPr>
      <w:spacing w:line="240" w:lineRule="auto"/>
    </w:pPr>
    <w:rPr>
      <w:sz w:val="20"/>
      <w:szCs w:val="20"/>
    </w:rPr>
  </w:style>
  <w:style w:type="character" w:customStyle="1" w:styleId="TestocommentoCarattere">
    <w:name w:val="Testo commento Carattere"/>
    <w:basedOn w:val="Caratterepredefinitoparagrafo"/>
    <w:link w:val="Testocommento"/>
    <w:uiPriority w:val="99"/>
    <w:rsid w:val="00D80234"/>
    <w:rPr>
      <w:sz w:val="20"/>
      <w:szCs w:val="20"/>
      <w:lang w:val="en-GB"/>
    </w:rPr>
  </w:style>
  <w:style w:type="paragraph" w:styleId="Soggettocommento">
    <w:name w:val="annotation subject"/>
    <w:basedOn w:val="Testocommento"/>
    <w:next w:val="Testocommento"/>
    <w:link w:val="SoggettocommentoCarattere"/>
    <w:uiPriority w:val="99"/>
    <w:semiHidden/>
    <w:unhideWhenUsed/>
    <w:rsid w:val="00D80234"/>
    <w:rPr>
      <w:b/>
      <w:bCs/>
    </w:rPr>
  </w:style>
  <w:style w:type="character" w:customStyle="1" w:styleId="SoggettocommentoCarattere">
    <w:name w:val="Soggetto commento Carattere"/>
    <w:basedOn w:val="TestocommentoCarattere"/>
    <w:link w:val="Soggettocommento"/>
    <w:uiPriority w:val="99"/>
    <w:semiHidden/>
    <w:rsid w:val="00D80234"/>
    <w:rPr>
      <w:b/>
      <w:bCs/>
      <w:sz w:val="20"/>
      <w:szCs w:val="20"/>
      <w:lang w:val="en-GB"/>
    </w:rPr>
  </w:style>
  <w:style w:type="paragraph" w:styleId="Paragrafoelenco">
    <w:name w:val="List Paragraph"/>
    <w:basedOn w:val="Normale"/>
    <w:uiPriority w:val="34"/>
    <w:qFormat/>
    <w:rsid w:val="005A603B"/>
    <w:pPr>
      <w:ind w:left="720"/>
      <w:contextualSpacing/>
    </w:pPr>
  </w:style>
  <w:style w:type="paragraph" w:customStyle="1" w:styleId="LINKS-Bodytext">
    <w:name w:val="LINKS - Body text"/>
    <w:basedOn w:val="Normale"/>
    <w:link w:val="LINKS-BodytextCarattere"/>
    <w:qFormat/>
    <w:rsid w:val="00642131"/>
    <w:pPr>
      <w:jc w:val="both"/>
    </w:pPr>
    <w:rPr>
      <w:rFonts w:ascii="Calibri" w:eastAsia="Calibri" w:hAnsi="Calibri" w:cs="Times New Roman"/>
    </w:rPr>
  </w:style>
  <w:style w:type="character" w:customStyle="1" w:styleId="LINKS-BodytextCarattere">
    <w:name w:val="LINKS - Body text Carattere"/>
    <w:basedOn w:val="Caratterepredefinitoparagrafo"/>
    <w:link w:val="LINKS-Bodytext"/>
    <w:rsid w:val="00642131"/>
    <w:rPr>
      <w:rFonts w:ascii="Calibri" w:eastAsia="Calibri" w:hAnsi="Calibri" w:cs="Times New Roman"/>
      <w:sz w:val="24"/>
    </w:rPr>
  </w:style>
  <w:style w:type="character" w:customStyle="1" w:styleId="apple-converted-space">
    <w:name w:val="apple-converted-space"/>
    <w:basedOn w:val="Caratterepredefinitoparagrafo"/>
    <w:rsid w:val="00183EDB"/>
  </w:style>
  <w:style w:type="paragraph" w:customStyle="1" w:styleId="LINKS-Heading1">
    <w:name w:val="LINKS - Heading 1"/>
    <w:basedOn w:val="Titolo1"/>
    <w:next w:val="LINKS-Bodytext"/>
    <w:qFormat/>
    <w:rsid w:val="003B6563"/>
    <w:pPr>
      <w:keepNext/>
      <w:keepLines/>
      <w:pageBreakBefore w:val="0"/>
      <w:numPr>
        <w:numId w:val="7"/>
      </w:numPr>
      <w:tabs>
        <w:tab w:val="clear" w:pos="9628"/>
      </w:tabs>
    </w:pPr>
    <w:rPr>
      <w:rFonts w:eastAsiaTheme="majorEastAsia" w:cstheme="majorBidi"/>
      <w:bCs/>
      <w:szCs w:val="28"/>
    </w:rPr>
  </w:style>
  <w:style w:type="paragraph" w:customStyle="1" w:styleId="LINKS-Heading2">
    <w:name w:val="LINKS - Heading 2"/>
    <w:basedOn w:val="Titolo2"/>
    <w:next w:val="LINKS-Bodytext"/>
    <w:qFormat/>
    <w:rsid w:val="003B6563"/>
    <w:pPr>
      <w:numPr>
        <w:numId w:val="7"/>
      </w:numPr>
      <w:spacing w:after="120"/>
    </w:pPr>
    <w:rPr>
      <w:bCs/>
    </w:rPr>
  </w:style>
  <w:style w:type="paragraph" w:customStyle="1" w:styleId="LINKS-Heading3">
    <w:name w:val="LINKS - Heading 3"/>
    <w:basedOn w:val="LINKS-Heading2"/>
    <w:next w:val="LINKS-Bodytext"/>
    <w:qFormat/>
    <w:rsid w:val="003B6563"/>
    <w:pPr>
      <w:numPr>
        <w:ilvl w:val="2"/>
      </w:numPr>
      <w:spacing w:before="240"/>
    </w:pPr>
    <w:rPr>
      <w:sz w:val="24"/>
    </w:rPr>
  </w:style>
  <w:style w:type="paragraph" w:customStyle="1" w:styleId="LINKS-Heading4">
    <w:name w:val="LINKS - Heading 4"/>
    <w:basedOn w:val="LINKS-Heading3"/>
    <w:next w:val="LINKS-Bodytext"/>
    <w:qFormat/>
    <w:rsid w:val="003B6563"/>
    <w:pPr>
      <w:numPr>
        <w:ilvl w:val="3"/>
      </w:numPr>
    </w:pPr>
    <w:rPr>
      <w:i/>
    </w:rPr>
  </w:style>
  <w:style w:type="paragraph" w:customStyle="1" w:styleId="LINKS-Bulletpoints">
    <w:name w:val="LINKS - Bullet points"/>
    <w:basedOn w:val="Puntoelenco"/>
    <w:uiPriority w:val="99"/>
    <w:qFormat/>
    <w:rsid w:val="003B6563"/>
    <w:pPr>
      <w:numPr>
        <w:numId w:val="9"/>
      </w:numPr>
      <w:tabs>
        <w:tab w:val="left" w:pos="851"/>
      </w:tabs>
    </w:pPr>
    <w:rPr>
      <w:rFonts w:ascii="Calibri" w:eastAsia="Times New Roman" w:hAnsi="Calibri" w:cs="Times New Roman"/>
      <w:szCs w:val="14"/>
    </w:rPr>
  </w:style>
  <w:style w:type="character" w:customStyle="1" w:styleId="normaltextrun">
    <w:name w:val="normaltextrun"/>
    <w:basedOn w:val="Caratterepredefinitoparagrafo"/>
    <w:rsid w:val="000834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Body text - LINKS"/>
    <w:qFormat/>
    <w:rsid w:val="00704CEC"/>
    <w:pPr>
      <w:spacing w:after="120" w:line="276" w:lineRule="auto"/>
    </w:pPr>
    <w:rPr>
      <w:sz w:val="24"/>
    </w:rPr>
  </w:style>
  <w:style w:type="paragraph" w:styleId="Titolo1">
    <w:name w:val="heading 1"/>
    <w:aliases w:val="Heading 1 - LINKS"/>
    <w:basedOn w:val="Sommario1"/>
    <w:next w:val="Normale"/>
    <w:link w:val="Titolo1Carattere"/>
    <w:uiPriority w:val="9"/>
    <w:qFormat/>
    <w:rsid w:val="00387B86"/>
    <w:pPr>
      <w:pageBreakBefore/>
      <w:numPr>
        <w:numId w:val="2"/>
      </w:numPr>
      <w:spacing w:before="240" w:after="240"/>
      <w:ind w:left="431" w:hanging="431"/>
      <w:outlineLvl w:val="0"/>
    </w:pPr>
    <w:rPr>
      <w:rFonts w:ascii="Calibri" w:hAnsi="Calibri"/>
      <w:caps/>
      <w:color w:val="0F80C4"/>
      <w:sz w:val="32"/>
    </w:rPr>
  </w:style>
  <w:style w:type="paragraph" w:styleId="Titolo2">
    <w:name w:val="heading 2"/>
    <w:aliases w:val="Heading 2 - LINKS"/>
    <w:basedOn w:val="Sommario2"/>
    <w:next w:val="Normale"/>
    <w:link w:val="Titolo2Carattere"/>
    <w:uiPriority w:val="9"/>
    <w:unhideWhenUsed/>
    <w:qFormat/>
    <w:rsid w:val="00180E47"/>
    <w:pPr>
      <w:keepNext/>
      <w:keepLines/>
      <w:numPr>
        <w:ilvl w:val="1"/>
        <w:numId w:val="2"/>
      </w:numPr>
      <w:spacing w:before="360"/>
      <w:outlineLvl w:val="1"/>
    </w:pPr>
    <w:rPr>
      <w:rFonts w:ascii="Calibri" w:eastAsiaTheme="majorEastAsia" w:hAnsi="Calibri" w:cstheme="majorBidi"/>
      <w:color w:val="0F80C4"/>
      <w:sz w:val="28"/>
      <w:szCs w:val="26"/>
    </w:rPr>
  </w:style>
  <w:style w:type="paragraph" w:styleId="Titolo3">
    <w:name w:val="heading 3"/>
    <w:aliases w:val="Heading 3 - LINKS"/>
    <w:basedOn w:val="Sommario3"/>
    <w:next w:val="Normale"/>
    <w:link w:val="Titolo3Carattere"/>
    <w:uiPriority w:val="9"/>
    <w:unhideWhenUsed/>
    <w:qFormat/>
    <w:rsid w:val="00180E47"/>
    <w:pPr>
      <w:keepNext/>
      <w:keepLines/>
      <w:numPr>
        <w:ilvl w:val="2"/>
        <w:numId w:val="2"/>
      </w:numPr>
      <w:spacing w:before="240"/>
      <w:outlineLvl w:val="2"/>
    </w:pPr>
    <w:rPr>
      <w:rFonts w:ascii="Calibri" w:eastAsiaTheme="majorEastAsia" w:hAnsi="Calibri" w:cstheme="majorBidi"/>
      <w:color w:val="0F80C4"/>
      <w:szCs w:val="24"/>
    </w:rPr>
  </w:style>
  <w:style w:type="paragraph" w:styleId="Titolo4">
    <w:name w:val="heading 4"/>
    <w:aliases w:val="Heading 4 - LINKS"/>
    <w:basedOn w:val="Sommario4"/>
    <w:next w:val="Normale"/>
    <w:link w:val="Titolo4Carattere"/>
    <w:uiPriority w:val="9"/>
    <w:unhideWhenUsed/>
    <w:qFormat/>
    <w:rsid w:val="00180E47"/>
    <w:pPr>
      <w:keepNext/>
      <w:keepLines/>
      <w:numPr>
        <w:ilvl w:val="3"/>
        <w:numId w:val="2"/>
      </w:numPr>
      <w:spacing w:before="240"/>
      <w:outlineLvl w:val="3"/>
    </w:pPr>
    <w:rPr>
      <w:rFonts w:ascii="Calibri" w:eastAsiaTheme="majorEastAsia" w:hAnsi="Calibri" w:cstheme="majorBidi"/>
      <w:i/>
      <w:iCs/>
      <w:color w:val="0F80C4"/>
    </w:rPr>
  </w:style>
  <w:style w:type="paragraph" w:styleId="Titolo5">
    <w:name w:val="heading 5"/>
    <w:basedOn w:val="Normale"/>
    <w:next w:val="Normale"/>
    <w:link w:val="Titolo5Carattere"/>
    <w:uiPriority w:val="9"/>
    <w:semiHidden/>
    <w:unhideWhenUsed/>
    <w:rsid w:val="00397A01"/>
    <w:pPr>
      <w:keepNext/>
      <w:keepLines/>
      <w:numPr>
        <w:ilvl w:val="4"/>
        <w:numId w:val="2"/>
      </w:numPr>
      <w:spacing w:before="40" w:after="0"/>
      <w:outlineLvl w:val="4"/>
    </w:pPr>
    <w:rPr>
      <w:rFonts w:asciiTheme="majorHAnsi" w:eastAsiaTheme="majorEastAsia" w:hAnsiTheme="majorHAnsi" w:cstheme="majorBidi"/>
      <w:color w:val="313E4A" w:themeColor="accent1" w:themeShade="BF"/>
    </w:rPr>
  </w:style>
  <w:style w:type="paragraph" w:styleId="Titolo6">
    <w:name w:val="heading 6"/>
    <w:basedOn w:val="Normale"/>
    <w:next w:val="Normale"/>
    <w:link w:val="Titolo6Carattere"/>
    <w:uiPriority w:val="9"/>
    <w:semiHidden/>
    <w:unhideWhenUsed/>
    <w:qFormat/>
    <w:rsid w:val="00397A01"/>
    <w:pPr>
      <w:keepNext/>
      <w:keepLines/>
      <w:numPr>
        <w:ilvl w:val="5"/>
        <w:numId w:val="2"/>
      </w:numPr>
      <w:spacing w:before="40" w:after="0"/>
      <w:outlineLvl w:val="5"/>
    </w:pPr>
    <w:rPr>
      <w:rFonts w:asciiTheme="majorHAnsi" w:eastAsiaTheme="majorEastAsia" w:hAnsiTheme="majorHAnsi" w:cstheme="majorBidi"/>
      <w:color w:val="202931" w:themeColor="accent1" w:themeShade="7F"/>
    </w:rPr>
  </w:style>
  <w:style w:type="paragraph" w:styleId="Titolo7">
    <w:name w:val="heading 7"/>
    <w:basedOn w:val="Normale"/>
    <w:next w:val="Normale"/>
    <w:link w:val="Titolo7Carattere"/>
    <w:uiPriority w:val="9"/>
    <w:semiHidden/>
    <w:unhideWhenUsed/>
    <w:qFormat/>
    <w:rsid w:val="00397A01"/>
    <w:pPr>
      <w:keepNext/>
      <w:keepLines/>
      <w:numPr>
        <w:ilvl w:val="6"/>
        <w:numId w:val="2"/>
      </w:numPr>
      <w:spacing w:before="40" w:after="0"/>
      <w:outlineLvl w:val="6"/>
    </w:pPr>
    <w:rPr>
      <w:rFonts w:asciiTheme="majorHAnsi" w:eastAsiaTheme="majorEastAsia" w:hAnsiTheme="majorHAnsi" w:cstheme="majorBidi"/>
      <w:i/>
      <w:iCs/>
      <w:color w:val="202931" w:themeColor="accent1" w:themeShade="7F"/>
    </w:rPr>
  </w:style>
  <w:style w:type="paragraph" w:styleId="Titolo8">
    <w:name w:val="heading 8"/>
    <w:basedOn w:val="Normale"/>
    <w:next w:val="Normale"/>
    <w:link w:val="Titolo8Carattere"/>
    <w:uiPriority w:val="9"/>
    <w:semiHidden/>
    <w:unhideWhenUsed/>
    <w:qFormat/>
    <w:rsid w:val="00397A0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97A0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C0FB7"/>
    <w:pPr>
      <w:tabs>
        <w:tab w:val="center" w:pos="4536"/>
        <w:tab w:val="right" w:pos="9072"/>
      </w:tabs>
      <w:spacing w:after="0"/>
    </w:pPr>
  </w:style>
  <w:style w:type="character" w:customStyle="1" w:styleId="IntestazioneCarattere">
    <w:name w:val="Intestazione Carattere"/>
    <w:basedOn w:val="Caratterepredefinitoparagrafo"/>
    <w:link w:val="Intestazione"/>
    <w:uiPriority w:val="99"/>
    <w:rsid w:val="006C0FB7"/>
  </w:style>
  <w:style w:type="paragraph" w:styleId="Pidipagina">
    <w:name w:val="footer"/>
    <w:basedOn w:val="Normale"/>
    <w:link w:val="PidipaginaCarattere"/>
    <w:uiPriority w:val="99"/>
    <w:unhideWhenUsed/>
    <w:rsid w:val="006C0FB7"/>
    <w:pPr>
      <w:tabs>
        <w:tab w:val="center" w:pos="4536"/>
        <w:tab w:val="right" w:pos="9072"/>
      </w:tabs>
      <w:spacing w:after="0"/>
    </w:pPr>
  </w:style>
  <w:style w:type="character" w:customStyle="1" w:styleId="PidipaginaCarattere">
    <w:name w:val="Piè di pagina Carattere"/>
    <w:basedOn w:val="Caratterepredefinitoparagrafo"/>
    <w:link w:val="Pidipagina"/>
    <w:uiPriority w:val="99"/>
    <w:rsid w:val="006C0FB7"/>
  </w:style>
  <w:style w:type="table" w:styleId="Grigliatabella">
    <w:name w:val="Table Grid"/>
    <w:basedOn w:val="Tabellanormale"/>
    <w:rsid w:val="006C0FB7"/>
    <w:pPr>
      <w:spacing w:after="0" w:line="240" w:lineRule="auto"/>
    </w:pPr>
    <w:rPr>
      <w:rFonts w:ascii="Calibri" w:eastAsia="Calibri"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INKS">
    <w:name w:val="Figure - LINKS"/>
    <w:basedOn w:val="Didascalia"/>
    <w:link w:val="Figure-LINKSChar"/>
    <w:qFormat/>
    <w:rsid w:val="007D5C4A"/>
  </w:style>
  <w:style w:type="paragraph" w:styleId="Puntoelenco">
    <w:name w:val="List Bullet"/>
    <w:basedOn w:val="Normale"/>
    <w:uiPriority w:val="99"/>
    <w:semiHidden/>
    <w:unhideWhenUsed/>
    <w:rsid w:val="00C06252"/>
    <w:pPr>
      <w:ind w:left="720" w:hanging="360"/>
      <w:contextualSpacing/>
    </w:pPr>
  </w:style>
  <w:style w:type="character" w:customStyle="1" w:styleId="Titolo1Carattere">
    <w:name w:val="Titolo 1 Carattere"/>
    <w:aliases w:val="Heading 1 - LINKS Carattere"/>
    <w:basedOn w:val="Caratterepredefinitoparagrafo"/>
    <w:link w:val="Titolo1"/>
    <w:uiPriority w:val="9"/>
    <w:rsid w:val="00387B86"/>
    <w:rPr>
      <w:rFonts w:ascii="Calibri" w:hAnsi="Calibri"/>
      <w:caps/>
      <w:color w:val="0F80C4"/>
      <w:sz w:val="32"/>
    </w:rPr>
  </w:style>
  <w:style w:type="paragraph" w:styleId="Titolosommario">
    <w:name w:val="TOC Heading"/>
    <w:aliases w:val="TOC Heading - LINKS"/>
    <w:next w:val="Normale"/>
    <w:link w:val="TitolosommarioCarattere"/>
    <w:uiPriority w:val="39"/>
    <w:unhideWhenUsed/>
    <w:qFormat/>
    <w:rsid w:val="00EA4424"/>
    <w:pPr>
      <w:pageBreakBefore/>
    </w:pPr>
    <w:rPr>
      <w:rFonts w:ascii="Calibri" w:hAnsi="Calibri"/>
      <w:caps/>
      <w:color w:val="0F80C4"/>
      <w:sz w:val="32"/>
      <w:lang w:eastAsia="nl-NL"/>
    </w:rPr>
  </w:style>
  <w:style w:type="character" w:styleId="Rimandonotaapidipagina">
    <w:name w:val="footnote reference"/>
    <w:basedOn w:val="Caratterepredefinitoparagrafo"/>
    <w:uiPriority w:val="99"/>
    <w:semiHidden/>
    <w:unhideWhenUsed/>
    <w:rsid w:val="004D6A2A"/>
    <w:rPr>
      <w:vertAlign w:val="superscript"/>
    </w:rPr>
  </w:style>
  <w:style w:type="paragraph" w:customStyle="1" w:styleId="Footnote-LINKS">
    <w:name w:val="Footnote - LINKS"/>
    <w:basedOn w:val="Testonotaapidipagina"/>
    <w:qFormat/>
    <w:rsid w:val="00664E39"/>
    <w:pPr>
      <w:suppressAutoHyphens/>
      <w:spacing w:line="240" w:lineRule="auto"/>
      <w:jc w:val="both"/>
    </w:pPr>
  </w:style>
  <w:style w:type="paragraph" w:styleId="Testonotaapidipagina">
    <w:name w:val="footnote text"/>
    <w:basedOn w:val="Normale"/>
    <w:link w:val="TestonotaapidipaginaCarattere"/>
    <w:uiPriority w:val="99"/>
    <w:semiHidden/>
    <w:unhideWhenUsed/>
    <w:rsid w:val="004D6A2A"/>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4D6A2A"/>
    <w:rPr>
      <w:sz w:val="20"/>
      <w:szCs w:val="20"/>
    </w:rPr>
  </w:style>
  <w:style w:type="paragraph" w:styleId="Sommario1">
    <w:name w:val="toc 1"/>
    <w:basedOn w:val="Normale"/>
    <w:next w:val="Normale"/>
    <w:autoRedefine/>
    <w:uiPriority w:val="39"/>
    <w:unhideWhenUsed/>
    <w:rsid w:val="00EE34E4"/>
    <w:pPr>
      <w:tabs>
        <w:tab w:val="right" w:leader="dot" w:pos="9628"/>
      </w:tabs>
      <w:spacing w:after="100"/>
    </w:pPr>
  </w:style>
  <w:style w:type="paragraph" w:styleId="Sommario2">
    <w:name w:val="toc 2"/>
    <w:basedOn w:val="Normale"/>
    <w:next w:val="Normale"/>
    <w:autoRedefine/>
    <w:uiPriority w:val="39"/>
    <w:unhideWhenUsed/>
    <w:rsid w:val="004D6A2A"/>
    <w:pPr>
      <w:spacing w:after="100"/>
      <w:ind w:left="220"/>
    </w:pPr>
  </w:style>
  <w:style w:type="character" w:styleId="Collegamentoipertestuale">
    <w:name w:val="Hyperlink"/>
    <w:basedOn w:val="Caratterepredefinitoparagrafo"/>
    <w:uiPriority w:val="99"/>
    <w:unhideWhenUsed/>
    <w:rsid w:val="004D6A2A"/>
    <w:rPr>
      <w:color w:val="0563C1" w:themeColor="hyperlink"/>
      <w:u w:val="single"/>
    </w:rPr>
  </w:style>
  <w:style w:type="character" w:customStyle="1" w:styleId="Titolo2Carattere">
    <w:name w:val="Titolo 2 Carattere"/>
    <w:aliases w:val="Heading 2 - LINKS Carattere"/>
    <w:basedOn w:val="Caratterepredefinitoparagrafo"/>
    <w:link w:val="Titolo2"/>
    <w:uiPriority w:val="9"/>
    <w:rsid w:val="00397A01"/>
    <w:rPr>
      <w:rFonts w:ascii="Calibri" w:eastAsiaTheme="majorEastAsia" w:hAnsi="Calibri" w:cstheme="majorBidi"/>
      <w:color w:val="0F80C4"/>
      <w:sz w:val="28"/>
      <w:szCs w:val="26"/>
    </w:rPr>
  </w:style>
  <w:style w:type="character" w:customStyle="1" w:styleId="Titolo3Carattere">
    <w:name w:val="Titolo 3 Carattere"/>
    <w:aliases w:val="Heading 3 - LINKS Carattere"/>
    <w:basedOn w:val="Caratterepredefinitoparagrafo"/>
    <w:link w:val="Titolo3"/>
    <w:uiPriority w:val="9"/>
    <w:rsid w:val="00397A01"/>
    <w:rPr>
      <w:rFonts w:ascii="Calibri" w:eastAsiaTheme="majorEastAsia" w:hAnsi="Calibri" w:cstheme="majorBidi"/>
      <w:color w:val="0F80C4"/>
      <w:sz w:val="24"/>
      <w:szCs w:val="24"/>
    </w:rPr>
  </w:style>
  <w:style w:type="character" w:customStyle="1" w:styleId="Titolo4Carattere">
    <w:name w:val="Titolo 4 Carattere"/>
    <w:aliases w:val="Heading 4 - LINKS Carattere"/>
    <w:basedOn w:val="Caratterepredefinitoparagrafo"/>
    <w:link w:val="Titolo4"/>
    <w:uiPriority w:val="9"/>
    <w:rsid w:val="00397A01"/>
    <w:rPr>
      <w:rFonts w:ascii="Calibri" w:eastAsiaTheme="majorEastAsia" w:hAnsi="Calibri" w:cstheme="majorBidi"/>
      <w:i/>
      <w:iCs/>
      <w:color w:val="0F80C4"/>
      <w:sz w:val="24"/>
    </w:rPr>
  </w:style>
  <w:style w:type="paragraph" w:styleId="Sommario3">
    <w:name w:val="toc 3"/>
    <w:basedOn w:val="Normale"/>
    <w:next w:val="Normale"/>
    <w:autoRedefine/>
    <w:uiPriority w:val="39"/>
    <w:unhideWhenUsed/>
    <w:rsid w:val="00A021E4"/>
    <w:pPr>
      <w:spacing w:after="100"/>
      <w:ind w:left="440"/>
    </w:pPr>
  </w:style>
  <w:style w:type="character" w:customStyle="1" w:styleId="DidascaliaCarattere">
    <w:name w:val="Didascalia Carattere"/>
    <w:aliases w:val="Caption - LINKS Carattere"/>
    <w:basedOn w:val="Caratterepredefinitoparagrafo"/>
    <w:link w:val="Didascalia"/>
    <w:uiPriority w:val="35"/>
    <w:rsid w:val="007D5C4A"/>
    <w:rPr>
      <w:b/>
      <w:iCs/>
      <w:color w:val="435363"/>
      <w:sz w:val="24"/>
      <w:szCs w:val="18"/>
      <w:lang w:val="en-GB"/>
    </w:rPr>
  </w:style>
  <w:style w:type="paragraph" w:customStyle="1" w:styleId="Tableheading-LINKS">
    <w:name w:val="Table heading - LINKS"/>
    <w:basedOn w:val="Didascalia"/>
    <w:link w:val="Tableheading-LINKSChar"/>
    <w:qFormat/>
    <w:rsid w:val="003277F7"/>
    <w:rPr>
      <w:sz w:val="22"/>
      <w:szCs w:val="16"/>
    </w:rPr>
  </w:style>
  <w:style w:type="character" w:customStyle="1" w:styleId="Figure-LINKSChar">
    <w:name w:val="Figure - LINKS Char"/>
    <w:basedOn w:val="DidascaliaCarattere"/>
    <w:link w:val="Figure-LINKS"/>
    <w:rsid w:val="007D5C4A"/>
    <w:rPr>
      <w:b/>
      <w:iCs/>
      <w:color w:val="435363"/>
      <w:sz w:val="24"/>
      <w:szCs w:val="18"/>
      <w:lang w:val="en-GB"/>
    </w:rPr>
  </w:style>
  <w:style w:type="paragraph" w:styleId="Testonotadichiusura">
    <w:name w:val="endnote text"/>
    <w:basedOn w:val="Normale"/>
    <w:link w:val="TestonotadichiusuraCarattere"/>
    <w:uiPriority w:val="99"/>
    <w:semiHidden/>
    <w:unhideWhenUsed/>
    <w:rsid w:val="00163752"/>
    <w:pPr>
      <w:spacing w:after="0" w:line="240" w:lineRule="auto"/>
    </w:pPr>
    <w:rPr>
      <w:sz w:val="20"/>
      <w:szCs w:val="20"/>
    </w:rPr>
  </w:style>
  <w:style w:type="character" w:customStyle="1" w:styleId="Tableheading-LINKSChar">
    <w:name w:val="Table heading - LINKS Char"/>
    <w:basedOn w:val="Caratterepredefinitoparagrafo"/>
    <w:link w:val="Tableheading-LINKS"/>
    <w:rsid w:val="003277F7"/>
    <w:rPr>
      <w:b/>
      <w:iCs/>
      <w:color w:val="435363"/>
      <w:szCs w:val="16"/>
      <w:lang w:val="en-GB"/>
    </w:rPr>
  </w:style>
  <w:style w:type="character" w:customStyle="1" w:styleId="TestonotadichiusuraCarattere">
    <w:name w:val="Testo nota di chiusura Carattere"/>
    <w:basedOn w:val="Caratterepredefinitoparagrafo"/>
    <w:link w:val="Testonotadichiusura"/>
    <w:uiPriority w:val="99"/>
    <w:semiHidden/>
    <w:rsid w:val="00163752"/>
    <w:rPr>
      <w:sz w:val="20"/>
      <w:szCs w:val="20"/>
      <w:lang w:val="en-GB"/>
    </w:rPr>
  </w:style>
  <w:style w:type="character" w:styleId="Rimandonotadichiusura">
    <w:name w:val="endnote reference"/>
    <w:basedOn w:val="Caratterepredefinitoparagrafo"/>
    <w:uiPriority w:val="99"/>
    <w:semiHidden/>
    <w:unhideWhenUsed/>
    <w:rsid w:val="00163752"/>
    <w:rPr>
      <w:vertAlign w:val="superscript"/>
    </w:rPr>
  </w:style>
  <w:style w:type="paragraph" w:styleId="Sommario4">
    <w:name w:val="toc 4"/>
    <w:basedOn w:val="Normale"/>
    <w:next w:val="Normale"/>
    <w:autoRedefine/>
    <w:uiPriority w:val="39"/>
    <w:unhideWhenUsed/>
    <w:rsid w:val="0048799B"/>
    <w:pPr>
      <w:spacing w:after="100"/>
      <w:ind w:left="660"/>
    </w:pPr>
  </w:style>
  <w:style w:type="character" w:styleId="Collegamentovisitato">
    <w:name w:val="FollowedHyperlink"/>
    <w:basedOn w:val="Caratterepredefinitoparagrafo"/>
    <w:uiPriority w:val="99"/>
    <w:semiHidden/>
    <w:unhideWhenUsed/>
    <w:rsid w:val="006559E2"/>
    <w:rPr>
      <w:color w:val="954F72" w:themeColor="followedHyperlink"/>
      <w:u w:val="single"/>
    </w:rPr>
  </w:style>
  <w:style w:type="paragraph" w:customStyle="1" w:styleId="Documentinformation-LINKS">
    <w:name w:val="Document information - LINKS"/>
    <w:basedOn w:val="Normale"/>
    <w:link w:val="Documentinformation-LINKSChar"/>
    <w:qFormat/>
    <w:rsid w:val="00C5278C"/>
    <w:pPr>
      <w:spacing w:after="0"/>
      <w:jc w:val="both"/>
    </w:pPr>
    <w:rPr>
      <w:rFonts w:ascii="Calibri" w:eastAsia="Times New Roman" w:hAnsi="Calibri" w:cs="Arial"/>
      <w:color w:val="000000"/>
      <w:sz w:val="21"/>
      <w:szCs w:val="21"/>
      <w:lang w:eastAsia="nl-NL"/>
    </w:rPr>
  </w:style>
  <w:style w:type="paragraph" w:customStyle="1" w:styleId="Titledocumentinformation-LINKS">
    <w:name w:val="Title document information - LINKS"/>
    <w:basedOn w:val="Normale"/>
    <w:link w:val="Titledocumentinformation-LINKSChar"/>
    <w:qFormat/>
    <w:rsid w:val="00704CEC"/>
    <w:pPr>
      <w:pageBreakBefore/>
      <w:spacing w:after="0"/>
      <w:ind w:left="-11"/>
    </w:pPr>
    <w:rPr>
      <w:rFonts w:ascii="Calibri" w:eastAsia="Times New Roman" w:hAnsi="Calibri" w:cs="Calibri"/>
      <w:smallCaps/>
      <w:color w:val="0F80C4"/>
      <w:sz w:val="40"/>
      <w:szCs w:val="44"/>
      <w:lang w:eastAsia="nl-NL"/>
    </w:rPr>
  </w:style>
  <w:style w:type="character" w:customStyle="1" w:styleId="Documentinformation-LINKSChar">
    <w:name w:val="Document information - LINKS Char"/>
    <w:basedOn w:val="Caratterepredefinitoparagrafo"/>
    <w:link w:val="Documentinformation-LINKS"/>
    <w:rsid w:val="00C5278C"/>
    <w:rPr>
      <w:rFonts w:ascii="Calibri" w:eastAsia="Times New Roman" w:hAnsi="Calibri" w:cs="Arial"/>
      <w:color w:val="000000"/>
      <w:sz w:val="21"/>
      <w:szCs w:val="21"/>
      <w:lang w:val="en-GB" w:eastAsia="nl-NL"/>
    </w:rPr>
  </w:style>
  <w:style w:type="paragraph" w:customStyle="1" w:styleId="Exsumbody-LINKS">
    <w:name w:val="Ex sum body - LINKS"/>
    <w:basedOn w:val="Normale"/>
    <w:link w:val="Exsumbody-LINKSChar"/>
    <w:qFormat/>
    <w:rsid w:val="00C5278C"/>
    <w:pPr>
      <w:jc w:val="both"/>
      <w:textAlignment w:val="baseline"/>
    </w:pPr>
    <w:rPr>
      <w:rFonts w:ascii="Calibri" w:eastAsia="Times New Roman" w:hAnsi="Calibri" w:cs="Calibri"/>
      <w:szCs w:val="24"/>
      <w:lang w:eastAsia="de-DE"/>
    </w:rPr>
  </w:style>
  <w:style w:type="character" w:customStyle="1" w:styleId="Titledocumentinformation-LINKSChar">
    <w:name w:val="Title document information - LINKS Char"/>
    <w:basedOn w:val="Caratterepredefinitoparagrafo"/>
    <w:link w:val="Titledocumentinformation-LINKS"/>
    <w:rsid w:val="00704CEC"/>
    <w:rPr>
      <w:rFonts w:ascii="Calibri" w:eastAsia="Times New Roman" w:hAnsi="Calibri" w:cs="Calibri"/>
      <w:smallCaps/>
      <w:color w:val="0F80C4"/>
      <w:sz w:val="40"/>
      <w:szCs w:val="44"/>
      <w:lang w:val="en-GB" w:eastAsia="nl-NL"/>
    </w:rPr>
  </w:style>
  <w:style w:type="paragraph" w:customStyle="1" w:styleId="Supexsum-LINKS">
    <w:name w:val="Sup ex sum - LINKS"/>
    <w:basedOn w:val="Normale"/>
    <w:link w:val="Supexsum-LINKSChar"/>
    <w:qFormat/>
    <w:rsid w:val="00F97FFC"/>
    <w:pPr>
      <w:spacing w:after="0"/>
    </w:pPr>
    <w:rPr>
      <w:rFonts w:ascii="Calibri" w:eastAsia="Times New Roman" w:hAnsi="Calibri" w:cs="Calibri"/>
      <w:color w:val="0F80C4"/>
      <w:sz w:val="28"/>
      <w:szCs w:val="44"/>
      <w:lang w:eastAsia="nl-NL"/>
    </w:rPr>
  </w:style>
  <w:style w:type="character" w:customStyle="1" w:styleId="Exsumbody-LINKSChar">
    <w:name w:val="Ex sum body - LINKS Char"/>
    <w:basedOn w:val="Caratterepredefinitoparagrafo"/>
    <w:link w:val="Exsumbody-LINKS"/>
    <w:rsid w:val="00C5278C"/>
    <w:rPr>
      <w:rFonts w:ascii="Calibri" w:eastAsia="Times New Roman" w:hAnsi="Calibri" w:cs="Calibri"/>
      <w:sz w:val="24"/>
      <w:szCs w:val="24"/>
      <w:lang w:val="en-GB" w:eastAsia="de-DE"/>
    </w:rPr>
  </w:style>
  <w:style w:type="paragraph" w:customStyle="1" w:styleId="Bulletpoints-LINKS">
    <w:name w:val="Bullet points - LINKS"/>
    <w:basedOn w:val="Puntoelenco"/>
    <w:autoRedefine/>
    <w:qFormat/>
    <w:rsid w:val="00613D6E"/>
    <w:pPr>
      <w:ind w:left="0" w:firstLine="0"/>
    </w:pPr>
    <w:rPr>
      <w:rFonts w:ascii="Calibri" w:eastAsia="Calibri" w:hAnsi="Calibri" w:cs="Times New Roman"/>
      <w:szCs w:val="20"/>
      <w:lang w:eastAsia="it-IT"/>
    </w:rPr>
  </w:style>
  <w:style w:type="character" w:customStyle="1" w:styleId="Supexsum-LINKSChar">
    <w:name w:val="Sup ex sum - LINKS Char"/>
    <w:basedOn w:val="Caratterepredefinitoparagrafo"/>
    <w:link w:val="Supexsum-LINKS"/>
    <w:rsid w:val="00F97FFC"/>
    <w:rPr>
      <w:rFonts w:ascii="Calibri" w:eastAsia="Times New Roman" w:hAnsi="Calibri" w:cs="Calibri"/>
      <w:color w:val="0F80C4"/>
      <w:sz w:val="28"/>
      <w:szCs w:val="44"/>
      <w:lang w:val="en-GB" w:eastAsia="nl-NL"/>
    </w:rPr>
  </w:style>
  <w:style w:type="character" w:customStyle="1" w:styleId="Titolo5Carattere">
    <w:name w:val="Titolo 5 Carattere"/>
    <w:basedOn w:val="Caratterepredefinitoparagrafo"/>
    <w:link w:val="Titolo5"/>
    <w:uiPriority w:val="9"/>
    <w:semiHidden/>
    <w:rsid w:val="00397A01"/>
    <w:rPr>
      <w:rFonts w:asciiTheme="majorHAnsi" w:eastAsiaTheme="majorEastAsia" w:hAnsiTheme="majorHAnsi" w:cstheme="majorBidi"/>
      <w:color w:val="313E4A" w:themeColor="accent1" w:themeShade="BF"/>
      <w:sz w:val="24"/>
    </w:rPr>
  </w:style>
  <w:style w:type="character" w:customStyle="1" w:styleId="Titolo6Carattere">
    <w:name w:val="Titolo 6 Carattere"/>
    <w:basedOn w:val="Caratterepredefinitoparagrafo"/>
    <w:link w:val="Titolo6"/>
    <w:uiPriority w:val="9"/>
    <w:semiHidden/>
    <w:rsid w:val="00397A01"/>
    <w:rPr>
      <w:rFonts w:asciiTheme="majorHAnsi" w:eastAsiaTheme="majorEastAsia" w:hAnsiTheme="majorHAnsi" w:cstheme="majorBidi"/>
      <w:color w:val="202931" w:themeColor="accent1" w:themeShade="7F"/>
      <w:sz w:val="24"/>
    </w:rPr>
  </w:style>
  <w:style w:type="character" w:customStyle="1" w:styleId="Titolo7Carattere">
    <w:name w:val="Titolo 7 Carattere"/>
    <w:basedOn w:val="Caratterepredefinitoparagrafo"/>
    <w:link w:val="Titolo7"/>
    <w:uiPriority w:val="9"/>
    <w:semiHidden/>
    <w:rsid w:val="00397A01"/>
    <w:rPr>
      <w:rFonts w:asciiTheme="majorHAnsi" w:eastAsiaTheme="majorEastAsia" w:hAnsiTheme="majorHAnsi" w:cstheme="majorBidi"/>
      <w:i/>
      <w:iCs/>
      <w:color w:val="202931" w:themeColor="accent1" w:themeShade="7F"/>
      <w:sz w:val="24"/>
    </w:rPr>
  </w:style>
  <w:style w:type="character" w:customStyle="1" w:styleId="Titolo8Carattere">
    <w:name w:val="Titolo 8 Carattere"/>
    <w:basedOn w:val="Caratterepredefinitoparagrafo"/>
    <w:link w:val="Titolo8"/>
    <w:uiPriority w:val="9"/>
    <w:semiHidden/>
    <w:rsid w:val="00397A01"/>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atterepredefinitoparagrafo"/>
    <w:link w:val="Titolo9"/>
    <w:uiPriority w:val="9"/>
    <w:semiHidden/>
    <w:rsid w:val="00397A01"/>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Caratterepredefinitoparagrafo"/>
    <w:uiPriority w:val="99"/>
    <w:semiHidden/>
    <w:unhideWhenUsed/>
    <w:rsid w:val="0045134E"/>
    <w:rPr>
      <w:color w:val="605E5C"/>
      <w:shd w:val="clear" w:color="auto" w:fill="E1DFDD"/>
    </w:rPr>
  </w:style>
  <w:style w:type="table" w:customStyle="1" w:styleId="ListTable3Accent5">
    <w:name w:val="List Table 3 Accent 5"/>
    <w:basedOn w:val="Tabellanormale"/>
    <w:uiPriority w:val="48"/>
    <w:rsid w:val="007962D5"/>
    <w:pPr>
      <w:spacing w:after="0" w:line="240" w:lineRule="auto"/>
    </w:pPr>
    <w:tblPr>
      <w:tblStyleRowBandSize w:val="1"/>
      <w:tblStyleColBandSize w:val="1"/>
      <w:tblInd w:w="0" w:type="dxa"/>
      <w:tblBorders>
        <w:top w:val="single" w:sz="4" w:space="0" w:color="BABABA" w:themeColor="accent5"/>
        <w:left w:val="single" w:sz="4" w:space="0" w:color="BABABA" w:themeColor="accent5"/>
        <w:bottom w:val="single" w:sz="4" w:space="0" w:color="BABABA" w:themeColor="accent5"/>
        <w:right w:val="single" w:sz="4" w:space="0" w:color="BABABA" w:themeColor="accent5"/>
      </w:tblBorders>
      <w:tblCellMar>
        <w:top w:w="0" w:type="dxa"/>
        <w:left w:w="108" w:type="dxa"/>
        <w:bottom w:w="0" w:type="dxa"/>
        <w:right w:w="108" w:type="dxa"/>
      </w:tblCellMar>
    </w:tblPr>
    <w:tblStylePr w:type="firstRow">
      <w:rPr>
        <w:b/>
        <w:bCs/>
        <w:color w:val="FFFFFF" w:themeColor="background1"/>
      </w:rPr>
      <w:tblPr/>
      <w:tcPr>
        <w:shd w:val="clear" w:color="auto" w:fill="BABABA" w:themeFill="accent5"/>
      </w:tcPr>
    </w:tblStylePr>
    <w:tblStylePr w:type="lastRow">
      <w:rPr>
        <w:b/>
        <w:bCs/>
      </w:rPr>
      <w:tblPr/>
      <w:tcPr>
        <w:tcBorders>
          <w:top w:val="double" w:sz="4" w:space="0" w:color="BABAB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BABA" w:themeColor="accent5"/>
          <w:right w:val="single" w:sz="4" w:space="0" w:color="BABABA" w:themeColor="accent5"/>
        </w:tcBorders>
      </w:tcPr>
    </w:tblStylePr>
    <w:tblStylePr w:type="band1Horz">
      <w:tblPr/>
      <w:tcPr>
        <w:tcBorders>
          <w:top w:val="single" w:sz="4" w:space="0" w:color="BABABA" w:themeColor="accent5"/>
          <w:bottom w:val="single" w:sz="4" w:space="0" w:color="BABAB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BABA" w:themeColor="accent5"/>
          <w:left w:val="nil"/>
        </w:tcBorders>
      </w:tcPr>
    </w:tblStylePr>
    <w:tblStylePr w:type="swCell">
      <w:tblPr/>
      <w:tcPr>
        <w:tcBorders>
          <w:top w:val="double" w:sz="4" w:space="0" w:color="BABABA" w:themeColor="accent5"/>
          <w:right w:val="nil"/>
        </w:tcBorders>
      </w:tcPr>
    </w:tblStylePr>
  </w:style>
  <w:style w:type="paragraph" w:styleId="Didascalia">
    <w:name w:val="caption"/>
    <w:aliases w:val="Caption - LINKS"/>
    <w:basedOn w:val="Normale"/>
    <w:next w:val="Normale"/>
    <w:link w:val="DidascaliaCarattere"/>
    <w:uiPriority w:val="35"/>
    <w:unhideWhenUsed/>
    <w:qFormat/>
    <w:rsid w:val="00147972"/>
    <w:pPr>
      <w:spacing w:before="120"/>
      <w:ind w:firstLine="403"/>
      <w:jc w:val="center"/>
    </w:pPr>
    <w:rPr>
      <w:b/>
      <w:iCs/>
      <w:color w:val="435363"/>
      <w:szCs w:val="18"/>
    </w:rPr>
  </w:style>
  <w:style w:type="table" w:customStyle="1" w:styleId="Table-LINKS">
    <w:name w:val="Table - LINKS"/>
    <w:basedOn w:val="Tabellanormale"/>
    <w:uiPriority w:val="99"/>
    <w:rsid w:val="002060BD"/>
    <w:pPr>
      <w:spacing w:after="0" w:line="240" w:lineRule="auto"/>
    </w:pPr>
    <w:rPr>
      <w:rFonts w:ascii="Calibri" w:hAnsi="Calibri"/>
    </w:rPr>
    <w:tblPr>
      <w:tblInd w:w="0" w:type="dxa"/>
      <w:tblBorders>
        <w:top w:val="single" w:sz="4" w:space="0" w:color="0F80C4"/>
        <w:left w:val="single" w:sz="4" w:space="0" w:color="0F80C4"/>
        <w:bottom w:val="single" w:sz="4" w:space="0" w:color="0F80C4"/>
        <w:right w:val="single" w:sz="4" w:space="0" w:color="0F80C4"/>
        <w:insideH w:val="single" w:sz="4" w:space="0" w:color="0F80C4"/>
        <w:insideV w:val="single" w:sz="4" w:space="0" w:color="0F80C4"/>
      </w:tblBorders>
      <w:tblCellMar>
        <w:top w:w="0" w:type="dxa"/>
        <w:left w:w="108" w:type="dxa"/>
        <w:bottom w:w="0" w:type="dxa"/>
        <w:right w:w="108" w:type="dxa"/>
      </w:tblCellMar>
    </w:tblPr>
    <w:tcPr>
      <w:shd w:val="clear" w:color="auto" w:fill="FFFFFF" w:themeFill="background1"/>
      <w:vAlign w:val="center"/>
    </w:tcPr>
  </w:style>
  <w:style w:type="table" w:customStyle="1" w:styleId="LINKSTable">
    <w:name w:val="LINKS Table"/>
    <w:basedOn w:val="Tabellanormale"/>
    <w:uiPriority w:val="99"/>
    <w:qFormat/>
    <w:rsid w:val="00FF59F2"/>
    <w:pPr>
      <w:spacing w:after="0" w:line="240" w:lineRule="auto"/>
    </w:pPr>
    <w:rPr>
      <w:rFonts w:ascii="Calibri" w:eastAsia="Calibri" w:hAnsi="Calibri" w:cs="Times New Roman"/>
      <w:szCs w:val="20"/>
      <w:lang w:val="it-IT" w:eastAsia="it-IT"/>
    </w:rPr>
    <w:tblPr>
      <w:tblInd w:w="0" w:type="dxa"/>
      <w:tblBorders>
        <w:top w:val="single" w:sz="8" w:space="0" w:color="0F80C3" w:themeColor="accent3"/>
        <w:left w:val="single" w:sz="8" w:space="0" w:color="0F80C3" w:themeColor="accent3"/>
        <w:bottom w:val="single" w:sz="8" w:space="0" w:color="0F80C3" w:themeColor="accent3"/>
        <w:right w:val="single" w:sz="8" w:space="0" w:color="0F80C3" w:themeColor="accent3"/>
        <w:insideH w:val="single" w:sz="8" w:space="0" w:color="0F80C3" w:themeColor="accent3"/>
        <w:insideV w:val="single" w:sz="8" w:space="0" w:color="0F80C3" w:themeColor="accent3"/>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2"/>
      </w:rPr>
      <w:tblPr/>
      <w:tcPr>
        <w:tcBorders>
          <w:top w:val="single" w:sz="8" w:space="0" w:color="0F80C3" w:themeColor="accent3"/>
          <w:left w:val="single" w:sz="8" w:space="0" w:color="0F80C3" w:themeColor="accent3"/>
          <w:bottom w:val="single" w:sz="8" w:space="0" w:color="0F80C3" w:themeColor="accent3"/>
          <w:right w:val="single" w:sz="8" w:space="0" w:color="0F80C3" w:themeColor="accent3"/>
          <w:insideH w:val="single" w:sz="8" w:space="0" w:color="FFFFFF" w:themeColor="background1"/>
          <w:insideV w:val="single" w:sz="8" w:space="0" w:color="FFFFFF" w:themeColor="background1"/>
          <w:tl2br w:val="nil"/>
          <w:tr2bl w:val="nil"/>
        </w:tcBorders>
        <w:shd w:val="clear" w:color="auto" w:fill="0F80C3" w:themeFill="accent3"/>
      </w:tcPr>
    </w:tblStylePr>
  </w:style>
  <w:style w:type="numbering" w:customStyle="1" w:styleId="Bulletpointslevels-LINKS">
    <w:name w:val="Bullet points levels - LINKS"/>
    <w:uiPriority w:val="99"/>
    <w:rsid w:val="005047D2"/>
    <w:pPr>
      <w:numPr>
        <w:numId w:val="3"/>
      </w:numPr>
    </w:pPr>
  </w:style>
  <w:style w:type="paragraph" w:styleId="Indicedellefigure">
    <w:name w:val="table of figures"/>
    <w:aliases w:val="List of tables - LINKS"/>
    <w:basedOn w:val="Tableheading-LINKS"/>
    <w:next w:val="Tableheading-LINKS"/>
    <w:uiPriority w:val="99"/>
    <w:unhideWhenUsed/>
    <w:rsid w:val="006A6756"/>
    <w:pPr>
      <w:spacing w:after="0"/>
    </w:pPr>
    <w:rPr>
      <w:rFonts w:ascii="Calibri" w:hAnsi="Calibri"/>
    </w:rPr>
  </w:style>
  <w:style w:type="character" w:customStyle="1" w:styleId="TitolosommarioCarattere">
    <w:name w:val="Titolo sommario Carattere"/>
    <w:aliases w:val="TOC Heading - LINKS Carattere"/>
    <w:basedOn w:val="Caratterepredefinitoparagrafo"/>
    <w:link w:val="Titolosommario"/>
    <w:uiPriority w:val="39"/>
    <w:rsid w:val="00EA4424"/>
    <w:rPr>
      <w:rFonts w:ascii="Calibri" w:hAnsi="Calibri"/>
      <w:caps/>
      <w:color w:val="0F80C4"/>
      <w:sz w:val="32"/>
      <w:lang w:val="en-GB" w:eastAsia="nl-NL"/>
    </w:rPr>
  </w:style>
  <w:style w:type="paragraph" w:customStyle="1" w:styleId="Lists-LINKS">
    <w:name w:val="Lists - LINKS"/>
    <w:basedOn w:val="Titolosommario"/>
    <w:link w:val="Lists-LINKSChar"/>
    <w:qFormat/>
    <w:rsid w:val="00EA4424"/>
    <w:pPr>
      <w:pageBreakBefore w:val="0"/>
    </w:pPr>
  </w:style>
  <w:style w:type="character" w:customStyle="1" w:styleId="Lists-LINKSChar">
    <w:name w:val="Lists - LINKS Char"/>
    <w:basedOn w:val="TitolosommarioCarattere"/>
    <w:link w:val="Lists-LINKS"/>
    <w:rsid w:val="00EA4424"/>
    <w:rPr>
      <w:rFonts w:ascii="Calibri" w:hAnsi="Calibri"/>
      <w:caps/>
      <w:color w:val="0F80C4"/>
      <w:sz w:val="32"/>
      <w:lang w:val="en-GB" w:eastAsia="nl-NL"/>
    </w:rPr>
  </w:style>
  <w:style w:type="paragraph" w:styleId="Revisione">
    <w:name w:val="Revision"/>
    <w:hidden/>
    <w:uiPriority w:val="99"/>
    <w:semiHidden/>
    <w:rsid w:val="00FD5502"/>
    <w:pPr>
      <w:spacing w:after="0" w:line="240" w:lineRule="auto"/>
    </w:pPr>
    <w:rPr>
      <w:sz w:val="24"/>
    </w:rPr>
  </w:style>
  <w:style w:type="table" w:customStyle="1" w:styleId="Table-LINKS1">
    <w:name w:val="Table - LINKS1"/>
    <w:basedOn w:val="Tabellanormale"/>
    <w:uiPriority w:val="99"/>
    <w:rsid w:val="008438D1"/>
    <w:pPr>
      <w:spacing w:after="0" w:line="240" w:lineRule="auto"/>
    </w:pPr>
    <w:tblPr>
      <w:tblInd w:w="0" w:type="dxa"/>
      <w:tblBorders>
        <w:top w:val="single" w:sz="4" w:space="0" w:color="0F80C4"/>
        <w:left w:val="single" w:sz="4" w:space="0" w:color="0F80C4"/>
        <w:bottom w:val="single" w:sz="4" w:space="0" w:color="0F80C4"/>
        <w:right w:val="single" w:sz="4" w:space="0" w:color="0F80C4"/>
        <w:insideH w:val="single" w:sz="4" w:space="0" w:color="0F80C4"/>
        <w:insideV w:val="single" w:sz="4" w:space="0" w:color="0F80C4"/>
      </w:tblBorders>
      <w:tblCellMar>
        <w:top w:w="0" w:type="dxa"/>
        <w:left w:w="108" w:type="dxa"/>
        <w:bottom w:w="0" w:type="dxa"/>
        <w:right w:w="108" w:type="dxa"/>
      </w:tblCellMar>
    </w:tblPr>
    <w:tcPr>
      <w:shd w:val="clear" w:color="auto" w:fill="FFFFFF" w:themeFill="background1"/>
      <w:vAlign w:val="center"/>
    </w:tcPr>
  </w:style>
  <w:style w:type="paragraph" w:styleId="Testofumetto">
    <w:name w:val="Balloon Text"/>
    <w:basedOn w:val="Normale"/>
    <w:link w:val="TestofumettoCarattere"/>
    <w:uiPriority w:val="99"/>
    <w:semiHidden/>
    <w:unhideWhenUsed/>
    <w:rsid w:val="00D80234"/>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D80234"/>
    <w:rPr>
      <w:rFonts w:ascii="Times New Roman" w:hAnsi="Times New Roman" w:cs="Times New Roman"/>
      <w:sz w:val="18"/>
      <w:szCs w:val="18"/>
      <w:lang w:val="en-GB"/>
    </w:rPr>
  </w:style>
  <w:style w:type="character" w:styleId="Rimandocommento">
    <w:name w:val="annotation reference"/>
    <w:basedOn w:val="Caratterepredefinitoparagrafo"/>
    <w:uiPriority w:val="99"/>
    <w:semiHidden/>
    <w:unhideWhenUsed/>
    <w:rsid w:val="00D80234"/>
    <w:rPr>
      <w:sz w:val="16"/>
      <w:szCs w:val="16"/>
    </w:rPr>
  </w:style>
  <w:style w:type="paragraph" w:styleId="Testocommento">
    <w:name w:val="annotation text"/>
    <w:basedOn w:val="Normale"/>
    <w:link w:val="TestocommentoCarattere"/>
    <w:uiPriority w:val="99"/>
    <w:unhideWhenUsed/>
    <w:rsid w:val="00D80234"/>
    <w:pPr>
      <w:spacing w:line="240" w:lineRule="auto"/>
    </w:pPr>
    <w:rPr>
      <w:sz w:val="20"/>
      <w:szCs w:val="20"/>
    </w:rPr>
  </w:style>
  <w:style w:type="character" w:customStyle="1" w:styleId="TestocommentoCarattere">
    <w:name w:val="Testo commento Carattere"/>
    <w:basedOn w:val="Caratterepredefinitoparagrafo"/>
    <w:link w:val="Testocommento"/>
    <w:uiPriority w:val="99"/>
    <w:rsid w:val="00D80234"/>
    <w:rPr>
      <w:sz w:val="20"/>
      <w:szCs w:val="20"/>
      <w:lang w:val="en-GB"/>
    </w:rPr>
  </w:style>
  <w:style w:type="paragraph" w:styleId="Soggettocommento">
    <w:name w:val="annotation subject"/>
    <w:basedOn w:val="Testocommento"/>
    <w:next w:val="Testocommento"/>
    <w:link w:val="SoggettocommentoCarattere"/>
    <w:uiPriority w:val="99"/>
    <w:semiHidden/>
    <w:unhideWhenUsed/>
    <w:rsid w:val="00D80234"/>
    <w:rPr>
      <w:b/>
      <w:bCs/>
    </w:rPr>
  </w:style>
  <w:style w:type="character" w:customStyle="1" w:styleId="SoggettocommentoCarattere">
    <w:name w:val="Soggetto commento Carattere"/>
    <w:basedOn w:val="TestocommentoCarattere"/>
    <w:link w:val="Soggettocommento"/>
    <w:uiPriority w:val="99"/>
    <w:semiHidden/>
    <w:rsid w:val="00D80234"/>
    <w:rPr>
      <w:b/>
      <w:bCs/>
      <w:sz w:val="20"/>
      <w:szCs w:val="20"/>
      <w:lang w:val="en-GB"/>
    </w:rPr>
  </w:style>
  <w:style w:type="paragraph" w:styleId="Paragrafoelenco">
    <w:name w:val="List Paragraph"/>
    <w:basedOn w:val="Normale"/>
    <w:uiPriority w:val="34"/>
    <w:qFormat/>
    <w:rsid w:val="005A603B"/>
    <w:pPr>
      <w:ind w:left="720"/>
      <w:contextualSpacing/>
    </w:pPr>
  </w:style>
  <w:style w:type="paragraph" w:customStyle="1" w:styleId="LINKS-Bodytext">
    <w:name w:val="LINKS - Body text"/>
    <w:basedOn w:val="Normale"/>
    <w:link w:val="LINKS-BodytextCarattere"/>
    <w:qFormat/>
    <w:rsid w:val="00642131"/>
    <w:pPr>
      <w:jc w:val="both"/>
    </w:pPr>
    <w:rPr>
      <w:rFonts w:ascii="Calibri" w:eastAsia="Calibri" w:hAnsi="Calibri" w:cs="Times New Roman"/>
    </w:rPr>
  </w:style>
  <w:style w:type="character" w:customStyle="1" w:styleId="LINKS-BodytextCarattere">
    <w:name w:val="LINKS - Body text Carattere"/>
    <w:basedOn w:val="Caratterepredefinitoparagrafo"/>
    <w:link w:val="LINKS-Bodytext"/>
    <w:rsid w:val="00642131"/>
    <w:rPr>
      <w:rFonts w:ascii="Calibri" w:eastAsia="Calibri" w:hAnsi="Calibri" w:cs="Times New Roman"/>
      <w:sz w:val="24"/>
    </w:rPr>
  </w:style>
  <w:style w:type="character" w:customStyle="1" w:styleId="apple-converted-space">
    <w:name w:val="apple-converted-space"/>
    <w:basedOn w:val="Caratterepredefinitoparagrafo"/>
    <w:rsid w:val="00183EDB"/>
  </w:style>
  <w:style w:type="paragraph" w:customStyle="1" w:styleId="LINKS-Heading1">
    <w:name w:val="LINKS - Heading 1"/>
    <w:basedOn w:val="Titolo1"/>
    <w:next w:val="LINKS-Bodytext"/>
    <w:qFormat/>
    <w:rsid w:val="003B6563"/>
    <w:pPr>
      <w:keepNext/>
      <w:keepLines/>
      <w:pageBreakBefore w:val="0"/>
      <w:numPr>
        <w:numId w:val="7"/>
      </w:numPr>
      <w:tabs>
        <w:tab w:val="clear" w:pos="9628"/>
      </w:tabs>
    </w:pPr>
    <w:rPr>
      <w:rFonts w:eastAsiaTheme="majorEastAsia" w:cstheme="majorBidi"/>
      <w:bCs/>
      <w:szCs w:val="28"/>
    </w:rPr>
  </w:style>
  <w:style w:type="paragraph" w:customStyle="1" w:styleId="LINKS-Heading2">
    <w:name w:val="LINKS - Heading 2"/>
    <w:basedOn w:val="Titolo2"/>
    <w:next w:val="LINKS-Bodytext"/>
    <w:qFormat/>
    <w:rsid w:val="003B6563"/>
    <w:pPr>
      <w:numPr>
        <w:numId w:val="7"/>
      </w:numPr>
      <w:spacing w:after="120"/>
    </w:pPr>
    <w:rPr>
      <w:bCs/>
    </w:rPr>
  </w:style>
  <w:style w:type="paragraph" w:customStyle="1" w:styleId="LINKS-Heading3">
    <w:name w:val="LINKS - Heading 3"/>
    <w:basedOn w:val="LINKS-Heading2"/>
    <w:next w:val="LINKS-Bodytext"/>
    <w:qFormat/>
    <w:rsid w:val="003B6563"/>
    <w:pPr>
      <w:numPr>
        <w:ilvl w:val="2"/>
      </w:numPr>
      <w:spacing w:before="240"/>
    </w:pPr>
    <w:rPr>
      <w:sz w:val="24"/>
    </w:rPr>
  </w:style>
  <w:style w:type="paragraph" w:customStyle="1" w:styleId="LINKS-Heading4">
    <w:name w:val="LINKS - Heading 4"/>
    <w:basedOn w:val="LINKS-Heading3"/>
    <w:next w:val="LINKS-Bodytext"/>
    <w:qFormat/>
    <w:rsid w:val="003B6563"/>
    <w:pPr>
      <w:numPr>
        <w:ilvl w:val="3"/>
      </w:numPr>
    </w:pPr>
    <w:rPr>
      <w:i/>
    </w:rPr>
  </w:style>
  <w:style w:type="paragraph" w:customStyle="1" w:styleId="LINKS-Bulletpoints">
    <w:name w:val="LINKS - Bullet points"/>
    <w:basedOn w:val="Puntoelenco"/>
    <w:uiPriority w:val="99"/>
    <w:qFormat/>
    <w:rsid w:val="003B6563"/>
    <w:pPr>
      <w:numPr>
        <w:numId w:val="9"/>
      </w:numPr>
      <w:tabs>
        <w:tab w:val="left" w:pos="851"/>
      </w:tabs>
    </w:pPr>
    <w:rPr>
      <w:rFonts w:ascii="Calibri" w:eastAsia="Times New Roman" w:hAnsi="Calibri" w:cs="Times New Roman"/>
      <w:szCs w:val="14"/>
    </w:rPr>
  </w:style>
  <w:style w:type="character" w:customStyle="1" w:styleId="normaltextrun">
    <w:name w:val="normaltextrun"/>
    <w:basedOn w:val="Caratterepredefinitoparagrafo"/>
    <w:rsid w:val="00083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85025">
      <w:bodyDiv w:val="1"/>
      <w:marLeft w:val="0"/>
      <w:marRight w:val="0"/>
      <w:marTop w:val="0"/>
      <w:marBottom w:val="0"/>
      <w:divBdr>
        <w:top w:val="none" w:sz="0" w:space="0" w:color="auto"/>
        <w:left w:val="none" w:sz="0" w:space="0" w:color="auto"/>
        <w:bottom w:val="none" w:sz="0" w:space="0" w:color="auto"/>
        <w:right w:val="none" w:sz="0" w:space="0" w:color="auto"/>
      </w:divBdr>
    </w:div>
    <w:div w:id="693848448">
      <w:bodyDiv w:val="1"/>
      <w:marLeft w:val="0"/>
      <w:marRight w:val="0"/>
      <w:marTop w:val="0"/>
      <w:marBottom w:val="0"/>
      <w:divBdr>
        <w:top w:val="none" w:sz="0" w:space="0" w:color="auto"/>
        <w:left w:val="none" w:sz="0" w:space="0" w:color="auto"/>
        <w:bottom w:val="none" w:sz="0" w:space="0" w:color="auto"/>
        <w:right w:val="none" w:sz="0" w:space="0" w:color="auto"/>
      </w:divBdr>
    </w:div>
    <w:div w:id="875779714">
      <w:bodyDiv w:val="1"/>
      <w:marLeft w:val="0"/>
      <w:marRight w:val="0"/>
      <w:marTop w:val="0"/>
      <w:marBottom w:val="0"/>
      <w:divBdr>
        <w:top w:val="none" w:sz="0" w:space="0" w:color="auto"/>
        <w:left w:val="none" w:sz="0" w:space="0" w:color="auto"/>
        <w:bottom w:val="none" w:sz="0" w:space="0" w:color="auto"/>
        <w:right w:val="none" w:sz="0" w:space="0" w:color="auto"/>
      </w:divBdr>
    </w:div>
    <w:div w:id="890582158">
      <w:bodyDiv w:val="1"/>
      <w:marLeft w:val="0"/>
      <w:marRight w:val="0"/>
      <w:marTop w:val="0"/>
      <w:marBottom w:val="0"/>
      <w:divBdr>
        <w:top w:val="none" w:sz="0" w:space="0" w:color="auto"/>
        <w:left w:val="none" w:sz="0" w:space="0" w:color="auto"/>
        <w:bottom w:val="none" w:sz="0" w:space="0" w:color="auto"/>
        <w:right w:val="none" w:sz="0" w:space="0" w:color="auto"/>
      </w:divBdr>
    </w:div>
    <w:div w:id="980424564">
      <w:bodyDiv w:val="1"/>
      <w:marLeft w:val="0"/>
      <w:marRight w:val="0"/>
      <w:marTop w:val="0"/>
      <w:marBottom w:val="0"/>
      <w:divBdr>
        <w:top w:val="none" w:sz="0" w:space="0" w:color="auto"/>
        <w:left w:val="none" w:sz="0" w:space="0" w:color="auto"/>
        <w:bottom w:val="none" w:sz="0" w:space="0" w:color="auto"/>
        <w:right w:val="none" w:sz="0" w:space="0" w:color="auto"/>
      </w:divBdr>
    </w:div>
    <w:div w:id="1338311926">
      <w:bodyDiv w:val="1"/>
      <w:marLeft w:val="0"/>
      <w:marRight w:val="0"/>
      <w:marTop w:val="0"/>
      <w:marBottom w:val="0"/>
      <w:divBdr>
        <w:top w:val="none" w:sz="0" w:space="0" w:color="auto"/>
        <w:left w:val="none" w:sz="0" w:space="0" w:color="auto"/>
        <w:bottom w:val="none" w:sz="0" w:space="0" w:color="auto"/>
        <w:right w:val="none" w:sz="0" w:space="0" w:color="auto"/>
      </w:divBdr>
    </w:div>
    <w:div w:id="1703479562">
      <w:bodyDiv w:val="1"/>
      <w:marLeft w:val="0"/>
      <w:marRight w:val="0"/>
      <w:marTop w:val="0"/>
      <w:marBottom w:val="0"/>
      <w:divBdr>
        <w:top w:val="none" w:sz="0" w:space="0" w:color="auto"/>
        <w:left w:val="none" w:sz="0" w:space="0" w:color="auto"/>
        <w:bottom w:val="none" w:sz="0" w:space="0" w:color="auto"/>
        <w:right w:val="none" w:sz="0" w:space="0" w:color="auto"/>
      </w:divBdr>
    </w:div>
    <w:div w:id="1835031025">
      <w:bodyDiv w:val="1"/>
      <w:marLeft w:val="0"/>
      <w:marRight w:val="0"/>
      <w:marTop w:val="0"/>
      <w:marBottom w:val="0"/>
      <w:divBdr>
        <w:top w:val="none" w:sz="0" w:space="0" w:color="auto"/>
        <w:left w:val="none" w:sz="0" w:space="0" w:color="auto"/>
        <w:bottom w:val="none" w:sz="0" w:space="0" w:color="auto"/>
        <w:right w:val="none" w:sz="0" w:space="0" w:color="auto"/>
      </w:divBdr>
    </w:div>
    <w:div w:id="1876117475">
      <w:bodyDiv w:val="1"/>
      <w:marLeft w:val="0"/>
      <w:marRight w:val="0"/>
      <w:marTop w:val="0"/>
      <w:marBottom w:val="0"/>
      <w:divBdr>
        <w:top w:val="none" w:sz="0" w:space="0" w:color="auto"/>
        <w:left w:val="none" w:sz="0" w:space="0" w:color="auto"/>
        <w:bottom w:val="none" w:sz="0" w:space="0" w:color="auto"/>
        <w:right w:val="none" w:sz="0" w:space="0" w:color="auto"/>
      </w:divBdr>
      <w:divsChild>
        <w:div w:id="619264097">
          <w:marLeft w:val="0"/>
          <w:marRight w:val="0"/>
          <w:marTop w:val="0"/>
          <w:marBottom w:val="0"/>
          <w:divBdr>
            <w:top w:val="none" w:sz="0" w:space="0" w:color="auto"/>
            <w:left w:val="none" w:sz="0" w:space="0" w:color="auto"/>
            <w:bottom w:val="none" w:sz="0" w:space="0" w:color="auto"/>
            <w:right w:val="none" w:sz="0" w:space="0" w:color="auto"/>
          </w:divBdr>
        </w:div>
      </w:divsChild>
    </w:div>
    <w:div w:id="19419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1" Type="http://schemas.microsoft.com/office/2011/relationships/people" Target="people.xml"/><Relationship Id="rId22" Type="http://schemas.microsoft.com/office/2011/relationships/commentsExtended" Target="commentsExtended.xml"/><Relationship Id="rId23" Type="http://schemas.microsoft.com/office/2016/09/relationships/commentsIds" Target="commentsIds.xml"/><Relationship Id="rId24" Type="http://schemas.microsoft.com/office/2018/08/relationships/commentsExtensible" Target="commentsExtensi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LINKS">
      <a:dk1>
        <a:sysClr val="windowText" lastClr="000000"/>
      </a:dk1>
      <a:lt1>
        <a:sysClr val="window" lastClr="FFFFFF"/>
      </a:lt1>
      <a:dk2>
        <a:srgbClr val="44546A"/>
      </a:dk2>
      <a:lt2>
        <a:srgbClr val="E7E6E6"/>
      </a:lt2>
      <a:accent1>
        <a:srgbClr val="425363"/>
      </a:accent1>
      <a:accent2>
        <a:srgbClr val="ED7704"/>
      </a:accent2>
      <a:accent3>
        <a:srgbClr val="0F80C3"/>
      </a:accent3>
      <a:accent4>
        <a:srgbClr val="41B8B7"/>
      </a:accent4>
      <a:accent5>
        <a:srgbClr val="BABABA"/>
      </a:accent5>
      <a:accent6>
        <a:srgbClr val="FFFFFF"/>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A6964E3931F439EE294B69A94950D" ma:contentTypeVersion="17" ma:contentTypeDescription="Create a new document." ma:contentTypeScope="" ma:versionID="0b8aa76920e62546e0844e5ba545a68b">
  <xsd:schema xmlns:xsd="http://www.w3.org/2001/XMLSchema" xmlns:xs="http://www.w3.org/2001/XMLSchema" xmlns:p="http://schemas.microsoft.com/office/2006/metadata/properties" xmlns:ns2="eed841a7-0123-4cd1-8977-9ad3381b5864" xmlns:ns3="cab8a00d-65e8-4de8-9e34-7ae065ebffcb" targetNamespace="http://schemas.microsoft.com/office/2006/metadata/properties" ma:root="true" ma:fieldsID="0eedc95f00d765b6f2498eab7b529a97" ns2:_="" ns3:_="">
    <xsd:import namespace="eed841a7-0123-4cd1-8977-9ad3381b5864"/>
    <xsd:import namespace="cab8a00d-65e8-4de8-9e34-7ae065ebf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841a7-0123-4cd1-8977-9ad3381b5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fd12f7-6139-488f-9693-8f6e9c0388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8a00d-65e8-4de8-9e34-7ae065ebff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049210-ed8c-41b2-95db-9c7786aa025b}" ma:internalName="TaxCatchAll" ma:showField="CatchAllData" ma:web="cab8a00d-65e8-4de8-9e34-7ae065ebf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8a00d-65e8-4de8-9e34-7ae065ebffcb" xsi:nil="true"/>
    <lcf76f155ced4ddcb4097134ff3c332f xmlns="eed841a7-0123-4cd1-8977-9ad3381b58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B005-056C-4C9C-AF1C-C4F9EB787443}"/>
</file>

<file path=customXml/itemProps2.xml><?xml version="1.0" encoding="utf-8"?>
<ds:datastoreItem xmlns:ds="http://schemas.openxmlformats.org/officeDocument/2006/customXml" ds:itemID="{95D23432-7AB0-4D8F-A81E-1BA1C46A57CA}">
  <ds:schemaRefs>
    <ds:schemaRef ds:uri="http://schemas.microsoft.com/sharepoint/v3/contenttype/forms"/>
  </ds:schemaRefs>
</ds:datastoreItem>
</file>

<file path=customXml/itemProps3.xml><?xml version="1.0" encoding="utf-8"?>
<ds:datastoreItem xmlns:ds="http://schemas.openxmlformats.org/officeDocument/2006/customXml" ds:itemID="{C6FA014E-8E2F-46E1-B105-18663DDE25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58B745-5A9F-E646-83DE-3E519FF1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3880</Words>
  <Characters>22122</Characters>
  <Application>Microsoft Macintosh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Nardini</dc:creator>
  <cp:keywords/>
  <dc:description/>
  <cp:lastModifiedBy>Sara Bonati</cp:lastModifiedBy>
  <cp:revision>13</cp:revision>
  <dcterms:created xsi:type="dcterms:W3CDTF">2022-02-10T10:34:00Z</dcterms:created>
  <dcterms:modified xsi:type="dcterms:W3CDTF">2022-02-14T16:41:00Z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0x010100A03A6964E3931F439EE294B69A94950D</vt:lpwstr>
  </property>
</Properties>
</file>